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327"/>
        <w:gridCol w:w="6042"/>
      </w:tblGrid>
      <w:tr w:rsidR="00431546" w14:paraId="36E9E265" w14:textId="77777777" w:rsidTr="007B45EE">
        <w:trPr>
          <w:trHeight w:hRule="exact" w:val="312"/>
        </w:trPr>
        <w:tc>
          <w:tcPr>
            <w:tcW w:w="492" w:type="dxa"/>
            <w:vMerge w:val="restart"/>
            <w:shd w:val="clear" w:color="auto" w:fill="7030A0"/>
            <w:textDirection w:val="btLr"/>
          </w:tcPr>
          <w:p w14:paraId="15EBFC2A" w14:textId="77777777" w:rsidR="00431546" w:rsidRPr="007B45EE" w:rsidRDefault="00431546" w:rsidP="00F16AED">
            <w:pPr>
              <w:pStyle w:val="TableParagraph"/>
              <w:spacing w:before="102"/>
              <w:ind w:left="978" w:right="978"/>
              <w:jc w:val="center"/>
              <w:rPr>
                <w:b/>
                <w:color w:val="FFFFFF" w:themeColor="background1"/>
              </w:rPr>
            </w:pPr>
            <w:proofErr w:type="spellStart"/>
            <w:r w:rsidRPr="007B45EE">
              <w:rPr>
                <w:b/>
                <w:color w:val="FFFFFF" w:themeColor="background1"/>
                <w:spacing w:val="-1"/>
              </w:rPr>
              <w:t>Da</w:t>
            </w:r>
            <w:r w:rsidRPr="007B45EE">
              <w:rPr>
                <w:b/>
                <w:color w:val="FFFFFF" w:themeColor="background1"/>
                <w:spacing w:val="-2"/>
              </w:rPr>
              <w:t>t</w:t>
            </w:r>
            <w:r w:rsidRPr="007B45EE">
              <w:rPr>
                <w:b/>
                <w:color w:val="FFFFFF" w:themeColor="background1"/>
                <w:spacing w:val="-1"/>
              </w:rPr>
              <w:t>o</w:t>
            </w:r>
            <w:r w:rsidRPr="007B45EE">
              <w:rPr>
                <w:b/>
                <w:color w:val="FFFFFF" w:themeColor="background1"/>
              </w:rPr>
              <w:t>s</w:t>
            </w:r>
            <w:proofErr w:type="spellEnd"/>
          </w:p>
        </w:tc>
        <w:tc>
          <w:tcPr>
            <w:tcW w:w="3327" w:type="dxa"/>
          </w:tcPr>
          <w:p w14:paraId="19359048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</w:p>
        </w:tc>
        <w:tc>
          <w:tcPr>
            <w:tcW w:w="6042" w:type="dxa"/>
          </w:tcPr>
          <w:p w14:paraId="36ECD666" w14:textId="77777777" w:rsidR="00431546" w:rsidRPr="00D325C7" w:rsidRDefault="00431546" w:rsidP="00B828A2">
            <w:pPr>
              <w:pStyle w:val="TableParagraph"/>
              <w:spacing w:before="30"/>
              <w:ind w:left="0"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</w:p>
        </w:tc>
      </w:tr>
      <w:tr w:rsidR="00431546" w:rsidRPr="00B828A2" w14:paraId="1A71E00A" w14:textId="77777777" w:rsidTr="007B45EE">
        <w:trPr>
          <w:trHeight w:hRule="exact" w:val="283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459F0047" w14:textId="77777777" w:rsidR="00431546" w:rsidRPr="007B45EE" w:rsidRDefault="00431546" w:rsidP="00F16AED">
            <w:pPr>
              <w:rPr>
                <w:color w:val="FFFFFF" w:themeColor="background1"/>
              </w:rPr>
            </w:pPr>
          </w:p>
        </w:tc>
        <w:tc>
          <w:tcPr>
            <w:tcW w:w="3327" w:type="dxa"/>
            <w:shd w:val="clear" w:color="auto" w:fill="F1F1F1"/>
          </w:tcPr>
          <w:p w14:paraId="7FDA777C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Quién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entregó</w:t>
            </w:r>
            <w:proofErr w:type="spellEnd"/>
          </w:p>
        </w:tc>
        <w:tc>
          <w:tcPr>
            <w:tcW w:w="6042" w:type="dxa"/>
            <w:shd w:val="clear" w:color="auto" w:fill="F1F1F1"/>
          </w:tcPr>
          <w:p w14:paraId="7B26CC20" w14:textId="77777777" w:rsidR="00431546" w:rsidRPr="00B828A2" w:rsidRDefault="00F16AED" w:rsidP="00D325C7">
            <w:pPr>
              <w:pStyle w:val="TableParagraph"/>
              <w:spacing w:before="1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Hora Cero Encuestas</w:t>
            </w:r>
          </w:p>
        </w:tc>
      </w:tr>
      <w:tr w:rsidR="00431546" w:rsidRPr="00B828A2" w14:paraId="220DB0AE" w14:textId="77777777" w:rsidTr="007B45EE">
        <w:trPr>
          <w:trHeight w:hRule="exact" w:val="272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1DAC8F37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</w:tcPr>
          <w:p w14:paraId="7FFEF191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Quién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solicitó</w:t>
            </w:r>
            <w:proofErr w:type="spellEnd"/>
          </w:p>
        </w:tc>
        <w:tc>
          <w:tcPr>
            <w:tcW w:w="6042" w:type="dxa"/>
          </w:tcPr>
          <w:p w14:paraId="7286378A" w14:textId="77777777" w:rsidR="00431546" w:rsidRPr="00D325C7" w:rsidRDefault="00F16AED" w:rsidP="00D325C7">
            <w:pPr>
              <w:pStyle w:val="TableParagraph"/>
              <w:spacing w:before="42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Hora Cero Encuestas</w:t>
            </w:r>
          </w:p>
        </w:tc>
      </w:tr>
      <w:tr w:rsidR="00431546" w:rsidRPr="00B828A2" w14:paraId="5F3C0146" w14:textId="77777777" w:rsidTr="007B45EE">
        <w:trPr>
          <w:trHeight w:hRule="exact" w:val="36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023FCD52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64B4688D" w14:textId="77777777" w:rsidR="00431546" w:rsidRPr="00B828A2" w:rsidRDefault="00431546" w:rsidP="00F16AED">
            <w:pPr>
              <w:pStyle w:val="TableParagraph"/>
              <w:rPr>
                <w:b/>
                <w:sz w:val="18"/>
                <w:lang w:val="es-MX"/>
              </w:rPr>
            </w:pPr>
            <w:r w:rsidRPr="00B828A2">
              <w:rPr>
                <w:b/>
                <w:sz w:val="18"/>
                <w:lang w:val="es-MX"/>
              </w:rPr>
              <w:t>Quién realizó</w:t>
            </w:r>
          </w:p>
        </w:tc>
        <w:tc>
          <w:tcPr>
            <w:tcW w:w="6042" w:type="dxa"/>
            <w:shd w:val="clear" w:color="auto" w:fill="F1F1F1"/>
          </w:tcPr>
          <w:p w14:paraId="781BD80A" w14:textId="77777777" w:rsidR="00431546" w:rsidRPr="00B828A2" w:rsidRDefault="00F16AED" w:rsidP="00D325C7">
            <w:pPr>
              <w:pStyle w:val="TableParagraph"/>
              <w:spacing w:before="134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Hora Cero Encuestas</w:t>
            </w:r>
          </w:p>
        </w:tc>
      </w:tr>
      <w:tr w:rsidR="00431546" w:rsidRPr="00B828A2" w14:paraId="3D370F1B" w14:textId="77777777" w:rsidTr="007B45EE">
        <w:trPr>
          <w:trHeight w:hRule="exact" w:val="31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1C09CE32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</w:tcPr>
          <w:p w14:paraId="3F381FFE" w14:textId="77777777" w:rsidR="00431546" w:rsidRPr="00B828A2" w:rsidRDefault="00431546" w:rsidP="00F16AED">
            <w:pPr>
              <w:pStyle w:val="TableParagraph"/>
              <w:spacing w:line="219" w:lineRule="exact"/>
              <w:rPr>
                <w:b/>
                <w:sz w:val="18"/>
                <w:lang w:val="es-MX"/>
              </w:rPr>
            </w:pPr>
            <w:r w:rsidRPr="00B828A2">
              <w:rPr>
                <w:b/>
                <w:sz w:val="18"/>
                <w:lang w:val="es-MX"/>
              </w:rPr>
              <w:t>Quién patrocinó</w:t>
            </w:r>
          </w:p>
        </w:tc>
        <w:tc>
          <w:tcPr>
            <w:tcW w:w="6042" w:type="dxa"/>
          </w:tcPr>
          <w:p w14:paraId="67302638" w14:textId="77777777" w:rsidR="00431546" w:rsidRPr="00D325C7" w:rsidRDefault="00F16AED" w:rsidP="00D325C7">
            <w:pPr>
              <w:pStyle w:val="TableParagraph"/>
              <w:spacing w:before="83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Hora Cero Encuestas</w:t>
            </w:r>
          </w:p>
        </w:tc>
      </w:tr>
      <w:tr w:rsidR="00431546" w:rsidRPr="00B828A2" w14:paraId="480CF976" w14:textId="77777777" w:rsidTr="007B45EE">
        <w:trPr>
          <w:trHeight w:hRule="exact" w:val="26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044B53B5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58D6F283" w14:textId="77777777" w:rsidR="00431546" w:rsidRPr="00B828A2" w:rsidRDefault="00431546" w:rsidP="00F16AED">
            <w:pPr>
              <w:pStyle w:val="TableParagraph"/>
              <w:spacing w:line="219" w:lineRule="exact"/>
              <w:rPr>
                <w:b/>
                <w:sz w:val="18"/>
                <w:lang w:val="es-MX"/>
              </w:rPr>
            </w:pPr>
            <w:r w:rsidRPr="00B828A2">
              <w:rPr>
                <w:b/>
                <w:sz w:val="18"/>
                <w:lang w:val="es-MX"/>
              </w:rPr>
              <w:t>Quién ordenó</w:t>
            </w:r>
          </w:p>
        </w:tc>
        <w:tc>
          <w:tcPr>
            <w:tcW w:w="6042" w:type="dxa"/>
            <w:shd w:val="clear" w:color="auto" w:fill="F1F1F1"/>
          </w:tcPr>
          <w:p w14:paraId="4922686D" w14:textId="77777777" w:rsidR="00431546" w:rsidRPr="00D325C7" w:rsidRDefault="00F16AED" w:rsidP="00D325C7">
            <w:pPr>
              <w:pStyle w:val="TableParagraph"/>
              <w:spacing w:before="32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Hora Cero Encuestas</w:t>
            </w:r>
          </w:p>
        </w:tc>
      </w:tr>
      <w:tr w:rsidR="00431546" w:rsidRPr="00B828A2" w14:paraId="036F181A" w14:textId="77777777" w:rsidTr="007B45EE">
        <w:trPr>
          <w:trHeight w:hRule="exact" w:val="230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34CAF1DE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</w:tcPr>
          <w:p w14:paraId="68ADAEDB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  <w:r w:rsidRPr="00B828A2">
              <w:rPr>
                <w:b/>
                <w:sz w:val="18"/>
                <w:lang w:val="es-MX"/>
              </w:rPr>
              <w:t>Medio d</w:t>
            </w:r>
            <w:r>
              <w:rPr>
                <w:b/>
                <w:sz w:val="18"/>
              </w:rPr>
              <w:t xml:space="preserve">e </w:t>
            </w:r>
            <w:proofErr w:type="spellStart"/>
            <w:r>
              <w:rPr>
                <w:b/>
                <w:sz w:val="18"/>
              </w:rPr>
              <w:t>publicación</w:t>
            </w:r>
            <w:proofErr w:type="spellEnd"/>
          </w:p>
        </w:tc>
        <w:tc>
          <w:tcPr>
            <w:tcW w:w="6042" w:type="dxa"/>
          </w:tcPr>
          <w:p w14:paraId="6A1A0643" w14:textId="3DF71B6C" w:rsidR="00431546" w:rsidRPr="00B828A2" w:rsidRDefault="00F16AED" w:rsidP="00DA2E48">
            <w:pPr>
              <w:pStyle w:val="TableParagraph"/>
              <w:spacing w:line="219" w:lineRule="exact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Hora Cero </w:t>
            </w:r>
            <w:r w:rsidR="00507382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Edición </w:t>
            </w:r>
            <w:r w:rsidR="00DA2E48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Nuevo León</w:t>
            </w:r>
          </w:p>
        </w:tc>
      </w:tr>
      <w:tr w:rsidR="00431546" w14:paraId="56B51E67" w14:textId="77777777" w:rsidTr="007B45EE">
        <w:trPr>
          <w:trHeight w:hRule="exact" w:val="25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57FC562A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0682765B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Fecha</w:t>
            </w:r>
            <w:proofErr w:type="spellEnd"/>
            <w:r>
              <w:rPr>
                <w:b/>
                <w:sz w:val="18"/>
              </w:rPr>
              <w:t xml:space="preserve"> de </w:t>
            </w:r>
            <w:proofErr w:type="spellStart"/>
            <w:r>
              <w:rPr>
                <w:b/>
                <w:sz w:val="18"/>
              </w:rPr>
              <w:t>publicación</w:t>
            </w:r>
            <w:proofErr w:type="spellEnd"/>
          </w:p>
        </w:tc>
        <w:tc>
          <w:tcPr>
            <w:tcW w:w="6042" w:type="dxa"/>
            <w:shd w:val="clear" w:color="auto" w:fill="F1F1F1"/>
          </w:tcPr>
          <w:p w14:paraId="56034684" w14:textId="385A314E" w:rsidR="00431546" w:rsidRPr="00D325C7" w:rsidRDefault="007B3B20" w:rsidP="00D325C7">
            <w:pPr>
              <w:pStyle w:val="TableParagraph"/>
              <w:spacing w:line="243" w:lineRule="exact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29</w:t>
            </w:r>
            <w:r w:rsidR="00F16AED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 xml:space="preserve"> de mayo de 2017</w:t>
            </w:r>
          </w:p>
        </w:tc>
      </w:tr>
      <w:tr w:rsidR="00431546" w14:paraId="36E4ED62" w14:textId="77777777" w:rsidTr="007B45EE">
        <w:trPr>
          <w:trHeight w:hRule="exact" w:val="25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7D5C3732" w14:textId="77777777" w:rsidR="00431546" w:rsidRPr="007B45EE" w:rsidRDefault="00431546" w:rsidP="00F16AED">
            <w:pPr>
              <w:rPr>
                <w:color w:val="FFFFFF" w:themeColor="background1"/>
              </w:rPr>
            </w:pPr>
          </w:p>
        </w:tc>
        <w:tc>
          <w:tcPr>
            <w:tcW w:w="3327" w:type="dxa"/>
          </w:tcPr>
          <w:p w14:paraId="55BE7AF0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Original/</w:t>
            </w:r>
            <w:proofErr w:type="spellStart"/>
            <w:r>
              <w:rPr>
                <w:b/>
                <w:sz w:val="18"/>
              </w:rPr>
              <w:t>Reproducción</w:t>
            </w:r>
            <w:proofErr w:type="spellEnd"/>
          </w:p>
        </w:tc>
        <w:tc>
          <w:tcPr>
            <w:tcW w:w="6042" w:type="dxa"/>
          </w:tcPr>
          <w:p w14:paraId="077F3A1C" w14:textId="77777777" w:rsidR="00431546" w:rsidRPr="00D325C7" w:rsidRDefault="00F16AED" w:rsidP="00D325C7">
            <w:pPr>
              <w:pStyle w:val="TableParagraph"/>
              <w:spacing w:line="244" w:lineRule="exact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Original</w:t>
            </w:r>
          </w:p>
        </w:tc>
      </w:tr>
      <w:tr w:rsidR="00431546" w:rsidRPr="00B828A2" w14:paraId="0F503373" w14:textId="77777777" w:rsidTr="007B45EE">
        <w:trPr>
          <w:trHeight w:hRule="exact" w:val="1433"/>
        </w:trPr>
        <w:tc>
          <w:tcPr>
            <w:tcW w:w="492" w:type="dxa"/>
            <w:shd w:val="clear" w:color="auto" w:fill="7030A0"/>
            <w:textDirection w:val="btLr"/>
          </w:tcPr>
          <w:p w14:paraId="07739EB3" w14:textId="77777777" w:rsidR="00431546" w:rsidRPr="007B45EE" w:rsidRDefault="00431546" w:rsidP="00F16AED">
            <w:pPr>
              <w:pStyle w:val="TableParagraph"/>
              <w:spacing w:before="102"/>
              <w:ind w:left="76"/>
              <w:rPr>
                <w:b/>
                <w:color w:val="FFFFFF" w:themeColor="background1"/>
                <w:sz w:val="18"/>
              </w:rPr>
            </w:pPr>
            <w:proofErr w:type="spellStart"/>
            <w:r w:rsidRPr="007B45EE">
              <w:rPr>
                <w:b/>
                <w:color w:val="FFFFFF" w:themeColor="background1"/>
                <w:spacing w:val="-1"/>
                <w:sz w:val="18"/>
              </w:rPr>
              <w:t>O</w:t>
            </w:r>
            <w:r w:rsidRPr="007B45EE">
              <w:rPr>
                <w:b/>
                <w:color w:val="FFFFFF" w:themeColor="background1"/>
                <w:sz w:val="18"/>
              </w:rPr>
              <w:t>bj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e</w:t>
            </w:r>
            <w:r w:rsidRPr="007B45EE">
              <w:rPr>
                <w:b/>
                <w:color w:val="FFFFFF" w:themeColor="background1"/>
                <w:sz w:val="18"/>
              </w:rPr>
              <w:t>tivo</w:t>
            </w:r>
            <w:proofErr w:type="spellEnd"/>
          </w:p>
        </w:tc>
        <w:tc>
          <w:tcPr>
            <w:tcW w:w="3327" w:type="dxa"/>
            <w:shd w:val="clear" w:color="auto" w:fill="F1F1F1"/>
          </w:tcPr>
          <w:p w14:paraId="799BE130" w14:textId="77777777" w:rsidR="00431546" w:rsidRDefault="00431546" w:rsidP="00F16AED">
            <w:pPr>
              <w:pStyle w:val="TableParagraph"/>
              <w:spacing w:before="11"/>
              <w:ind w:left="0"/>
              <w:rPr>
                <w:rFonts w:ascii="Calibri"/>
                <w:b/>
                <w:sz w:val="17"/>
              </w:rPr>
            </w:pPr>
          </w:p>
          <w:p w14:paraId="6C1AD610" w14:textId="77777777" w:rsidR="00431546" w:rsidRDefault="00431546" w:rsidP="00F16AED">
            <w:pPr>
              <w:pStyle w:val="TableParagraph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Objetivo</w:t>
            </w:r>
            <w:proofErr w:type="spellEnd"/>
            <w:r>
              <w:rPr>
                <w:b/>
                <w:sz w:val="18"/>
              </w:rPr>
              <w:t>(s)</w:t>
            </w:r>
          </w:p>
        </w:tc>
        <w:tc>
          <w:tcPr>
            <w:tcW w:w="6042" w:type="dxa"/>
            <w:shd w:val="clear" w:color="auto" w:fill="F1F1F1"/>
          </w:tcPr>
          <w:p w14:paraId="5C9305BE" w14:textId="0142181C" w:rsidR="00B828A2" w:rsidRPr="00D325C7" w:rsidRDefault="00F16AED" w:rsidP="007B3B20">
            <w:pPr>
              <w:pStyle w:val="TableParagraph"/>
              <w:spacing w:before="154"/>
              <w:ind w:right="103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Conocer las preferencias electorales en el </w:t>
            </w:r>
            <w:r w:rsidR="007B3B20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Estado de México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.</w:t>
            </w:r>
          </w:p>
        </w:tc>
      </w:tr>
      <w:tr w:rsidR="00431546" w:rsidRPr="00B828A2" w14:paraId="352FD125" w14:textId="77777777" w:rsidTr="007B45EE">
        <w:trPr>
          <w:trHeight w:hRule="exact" w:val="1708"/>
        </w:trPr>
        <w:tc>
          <w:tcPr>
            <w:tcW w:w="492" w:type="dxa"/>
            <w:vMerge w:val="restart"/>
            <w:shd w:val="clear" w:color="auto" w:fill="7030A0"/>
            <w:textDirection w:val="btLr"/>
          </w:tcPr>
          <w:p w14:paraId="12D28C0F" w14:textId="77777777" w:rsidR="00431546" w:rsidRPr="007B45EE" w:rsidRDefault="00431546" w:rsidP="00F16AED">
            <w:pPr>
              <w:pStyle w:val="TableParagraph"/>
              <w:spacing w:before="102"/>
              <w:ind w:left="2107" w:right="2107"/>
              <w:jc w:val="center"/>
              <w:rPr>
                <w:b/>
                <w:color w:val="FFFFFF" w:themeColor="background1"/>
              </w:rPr>
            </w:pPr>
            <w:proofErr w:type="spellStart"/>
            <w:r w:rsidRPr="007B45EE">
              <w:rPr>
                <w:b/>
                <w:color w:val="FFFFFF" w:themeColor="background1"/>
                <w:spacing w:val="-1"/>
              </w:rPr>
              <w:t>D</w:t>
            </w:r>
            <w:r w:rsidRPr="007B45EE">
              <w:rPr>
                <w:b/>
                <w:color w:val="FFFFFF" w:themeColor="background1"/>
              </w:rPr>
              <w:t>i</w:t>
            </w:r>
            <w:r w:rsidRPr="007B45EE">
              <w:rPr>
                <w:b/>
                <w:color w:val="FFFFFF" w:themeColor="background1"/>
                <w:spacing w:val="1"/>
              </w:rPr>
              <w:t>s</w:t>
            </w:r>
            <w:r w:rsidRPr="007B45EE">
              <w:rPr>
                <w:b/>
                <w:color w:val="FFFFFF" w:themeColor="background1"/>
                <w:spacing w:val="-1"/>
              </w:rPr>
              <w:t>e</w:t>
            </w:r>
            <w:r w:rsidRPr="007B45EE">
              <w:rPr>
                <w:b/>
                <w:color w:val="FFFFFF" w:themeColor="background1"/>
              </w:rPr>
              <w:t>ño</w:t>
            </w:r>
            <w:proofErr w:type="spellEnd"/>
            <w:r w:rsidRPr="007B45EE">
              <w:rPr>
                <w:b/>
                <w:color w:val="FFFFFF" w:themeColor="background1"/>
                <w:spacing w:val="-1"/>
              </w:rPr>
              <w:t xml:space="preserve"> </w:t>
            </w:r>
            <w:proofErr w:type="spellStart"/>
            <w:r w:rsidRPr="007B45EE">
              <w:rPr>
                <w:b/>
                <w:color w:val="FFFFFF" w:themeColor="background1"/>
                <w:spacing w:val="-2"/>
              </w:rPr>
              <w:t>M</w:t>
            </w:r>
            <w:r w:rsidRPr="007B45EE">
              <w:rPr>
                <w:b/>
                <w:color w:val="FFFFFF" w:themeColor="background1"/>
              </w:rPr>
              <w:t>u</w:t>
            </w:r>
            <w:r w:rsidRPr="007B45EE">
              <w:rPr>
                <w:b/>
                <w:color w:val="FFFFFF" w:themeColor="background1"/>
                <w:spacing w:val="-3"/>
              </w:rPr>
              <w:t>e</w:t>
            </w:r>
            <w:r w:rsidRPr="007B45EE">
              <w:rPr>
                <w:b/>
                <w:color w:val="FFFFFF" w:themeColor="background1"/>
              </w:rPr>
              <w:t>s</w:t>
            </w:r>
            <w:r w:rsidRPr="007B45EE">
              <w:rPr>
                <w:b/>
                <w:color w:val="FFFFFF" w:themeColor="background1"/>
                <w:spacing w:val="-1"/>
              </w:rPr>
              <w:t>t</w:t>
            </w:r>
            <w:r w:rsidRPr="007B45EE">
              <w:rPr>
                <w:b/>
                <w:color w:val="FFFFFF" w:themeColor="background1"/>
                <w:spacing w:val="-2"/>
              </w:rPr>
              <w:t>r</w:t>
            </w:r>
            <w:r w:rsidRPr="007B45EE">
              <w:rPr>
                <w:b/>
                <w:color w:val="FFFFFF" w:themeColor="background1"/>
                <w:spacing w:val="-1"/>
              </w:rPr>
              <w:t>al</w:t>
            </w:r>
            <w:proofErr w:type="spellEnd"/>
          </w:p>
        </w:tc>
        <w:tc>
          <w:tcPr>
            <w:tcW w:w="3327" w:type="dxa"/>
          </w:tcPr>
          <w:p w14:paraId="3253E7A7" w14:textId="77777777" w:rsidR="00D81B6F" w:rsidRDefault="00D81B6F" w:rsidP="00D81B6F">
            <w:pPr>
              <w:pStyle w:val="TableParagraph"/>
              <w:ind w:left="0"/>
              <w:rPr>
                <w:rFonts w:ascii="Calibri"/>
                <w:b/>
                <w:sz w:val="18"/>
              </w:rPr>
            </w:pPr>
          </w:p>
          <w:p w14:paraId="57EAC117" w14:textId="77777777" w:rsidR="00431546" w:rsidRDefault="00D81B6F" w:rsidP="00D81B6F">
            <w:pPr>
              <w:pStyle w:val="TableParagraph"/>
              <w:ind w:left="0"/>
              <w:rPr>
                <w:b/>
                <w:sz w:val="18"/>
              </w:rPr>
            </w:pPr>
            <w:r>
              <w:rPr>
                <w:rFonts w:ascii="Calibri"/>
                <w:b/>
                <w:sz w:val="18"/>
              </w:rPr>
              <w:t xml:space="preserve">  </w:t>
            </w:r>
            <w:r w:rsidR="00431546">
              <w:rPr>
                <w:b/>
                <w:sz w:val="18"/>
              </w:rPr>
              <w:t xml:space="preserve">Marco </w:t>
            </w:r>
            <w:proofErr w:type="spellStart"/>
            <w:r w:rsidR="00431546">
              <w:rPr>
                <w:b/>
                <w:sz w:val="18"/>
              </w:rPr>
              <w:t>muestral</w:t>
            </w:r>
            <w:proofErr w:type="spellEnd"/>
          </w:p>
        </w:tc>
        <w:tc>
          <w:tcPr>
            <w:tcW w:w="6042" w:type="dxa"/>
          </w:tcPr>
          <w:p w14:paraId="63FE7DDF" w14:textId="4269B4A2" w:rsidR="00431546" w:rsidRPr="00D325C7" w:rsidRDefault="00F16AED" w:rsidP="007B3B20">
            <w:pPr>
              <w:pStyle w:val="TableParagraph"/>
              <w:ind w:right="100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Hombres y mujeres mayores de 18 años con credencial de elector radicada en el </w:t>
            </w:r>
            <w:r w:rsidR="007B3B20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Estado de México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.</w:t>
            </w:r>
          </w:p>
        </w:tc>
      </w:tr>
      <w:tr w:rsidR="00431546" w:rsidRPr="00B828A2" w14:paraId="0560327A" w14:textId="77777777" w:rsidTr="007B45EE">
        <w:trPr>
          <w:trHeight w:hRule="exact" w:val="2413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067738F5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26D0D18B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Definición</w:t>
            </w:r>
            <w:proofErr w:type="spellEnd"/>
            <w:r>
              <w:rPr>
                <w:b/>
                <w:sz w:val="18"/>
              </w:rPr>
              <w:t xml:space="preserve"> de la </w:t>
            </w:r>
            <w:proofErr w:type="spellStart"/>
            <w:r>
              <w:rPr>
                <w:b/>
                <w:sz w:val="18"/>
              </w:rPr>
              <w:t>población</w:t>
            </w:r>
            <w:proofErr w:type="spellEnd"/>
          </w:p>
        </w:tc>
        <w:tc>
          <w:tcPr>
            <w:tcW w:w="6042" w:type="dxa"/>
            <w:shd w:val="clear" w:color="auto" w:fill="F1F1F1"/>
          </w:tcPr>
          <w:p w14:paraId="3403805D" w14:textId="4BE3E3E9" w:rsidR="00431546" w:rsidRPr="00D325C7" w:rsidRDefault="00DA2E48" w:rsidP="00DA2E48">
            <w:pPr>
              <w:pStyle w:val="TableParagraph"/>
              <w:spacing w:before="100"/>
              <w:ind w:left="0"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</w:t>
            </w:r>
            <w:bookmarkStart w:id="0" w:name="_GoBack"/>
            <w:bookmarkEnd w:id="0"/>
            <w:r w:rsidR="00F16AED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Hombres y mujeres mayores de 18 años</w:t>
            </w:r>
            <w:r w:rsidR="00D658E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radicados en </w:t>
            </w:r>
            <w:r w:rsidR="007B3B20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quince ciudades en el Estado de México</w:t>
            </w:r>
            <w:r w:rsidR="00D658E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.</w:t>
            </w:r>
          </w:p>
        </w:tc>
      </w:tr>
      <w:tr w:rsidR="00431546" w:rsidRPr="00B828A2" w14:paraId="456BD54E" w14:textId="77777777" w:rsidTr="007B45EE">
        <w:trPr>
          <w:trHeight w:hRule="exact" w:val="562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567D18C2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</w:tcPr>
          <w:p w14:paraId="182BAB49" w14:textId="77777777" w:rsidR="00431546" w:rsidRPr="0099243D" w:rsidRDefault="00431546" w:rsidP="00F16AED">
            <w:pPr>
              <w:pStyle w:val="TableParagraph"/>
              <w:spacing w:before="1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Procedimiento de selección de unidades</w:t>
            </w:r>
          </w:p>
        </w:tc>
        <w:tc>
          <w:tcPr>
            <w:tcW w:w="6042" w:type="dxa"/>
          </w:tcPr>
          <w:p w14:paraId="5E56DD12" w14:textId="762A0675" w:rsidR="000A48A5" w:rsidRPr="00D325C7" w:rsidRDefault="00F16AED" w:rsidP="00D325C7">
            <w:pPr>
              <w:pStyle w:val="TableParagraph"/>
              <w:spacing w:before="1"/>
              <w:ind w:left="0" w:right="102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Entrevistas realizadas al azar en lugares públicos</w:t>
            </w:r>
            <w:r w:rsidR="00D658E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y domicilios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.</w:t>
            </w:r>
          </w:p>
        </w:tc>
      </w:tr>
      <w:tr w:rsidR="00431546" w:rsidRPr="00B828A2" w14:paraId="1E36B286" w14:textId="77777777" w:rsidTr="007B45EE">
        <w:trPr>
          <w:trHeight w:hRule="exact" w:val="113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54E2DC0A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1E204925" w14:textId="77777777" w:rsidR="00431546" w:rsidRDefault="00431546" w:rsidP="00F16AED">
            <w:pPr>
              <w:pStyle w:val="TableParagraph"/>
              <w:spacing w:line="219" w:lineRule="exac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Procedimiento</w:t>
            </w:r>
            <w:proofErr w:type="spellEnd"/>
            <w:r>
              <w:rPr>
                <w:b/>
                <w:sz w:val="18"/>
              </w:rPr>
              <w:t xml:space="preserve"> de </w:t>
            </w:r>
            <w:proofErr w:type="spellStart"/>
            <w:r>
              <w:rPr>
                <w:b/>
                <w:sz w:val="18"/>
              </w:rPr>
              <w:t>estimación</w:t>
            </w:r>
            <w:proofErr w:type="spellEnd"/>
          </w:p>
        </w:tc>
        <w:tc>
          <w:tcPr>
            <w:tcW w:w="6042" w:type="dxa"/>
            <w:shd w:val="clear" w:color="auto" w:fill="F1F1F1"/>
          </w:tcPr>
          <w:p w14:paraId="57A2DE4A" w14:textId="041DA938" w:rsidR="00431546" w:rsidRPr="00D325C7" w:rsidRDefault="00D658E7" w:rsidP="00C8271B">
            <w:pPr>
              <w:pStyle w:val="TableParagraph"/>
              <w:spacing w:before="109"/>
              <w:ind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Estimación puntual.</w:t>
            </w:r>
          </w:p>
        </w:tc>
      </w:tr>
      <w:tr w:rsidR="00431546" w:rsidRPr="00C8271B" w14:paraId="6841E8A1" w14:textId="77777777" w:rsidTr="007B45EE">
        <w:trPr>
          <w:trHeight w:hRule="exact" w:val="1139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336B78E6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</w:tcPr>
          <w:p w14:paraId="3D09EE90" w14:textId="77777777" w:rsidR="00431546" w:rsidRPr="0099243D" w:rsidRDefault="00431546" w:rsidP="00F16AED">
            <w:pPr>
              <w:pStyle w:val="TableParagraph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Tamaño y forma de obtención de la muestra</w:t>
            </w:r>
          </w:p>
        </w:tc>
        <w:tc>
          <w:tcPr>
            <w:tcW w:w="6042" w:type="dxa"/>
          </w:tcPr>
          <w:p w14:paraId="4111F071" w14:textId="2874BA0F" w:rsidR="00431546" w:rsidRPr="00D325C7" w:rsidRDefault="007B3B20" w:rsidP="00001CC3">
            <w:pPr>
              <w:pStyle w:val="TableParagraph"/>
              <w:ind w:left="0"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2</w:t>
            </w:r>
            <w:r w:rsidR="00F16AED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,000 (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2 </w:t>
            </w:r>
            <w:r w:rsidR="00F16AED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mil) entrevistas realizadas al azar.</w:t>
            </w:r>
          </w:p>
        </w:tc>
      </w:tr>
      <w:tr w:rsidR="00431546" w:rsidRPr="00B828A2" w14:paraId="197DADC5" w14:textId="77777777" w:rsidTr="007B45EE">
        <w:trPr>
          <w:trHeight w:hRule="exact" w:val="888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43865090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12CD899E" w14:textId="77777777" w:rsidR="00431546" w:rsidRPr="0099243D" w:rsidRDefault="00431546" w:rsidP="00F16AED">
            <w:pPr>
              <w:pStyle w:val="TableParagraph"/>
              <w:ind w:right="120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Calidad de la estimación (confianza y error máximo en la muestra seleccionada para cada distribución de preferencias  o tendencias)</w:t>
            </w:r>
          </w:p>
        </w:tc>
        <w:tc>
          <w:tcPr>
            <w:tcW w:w="6042" w:type="dxa"/>
            <w:shd w:val="clear" w:color="auto" w:fill="F1F1F1"/>
          </w:tcPr>
          <w:p w14:paraId="72253C0D" w14:textId="77777777" w:rsidR="00431546" w:rsidRPr="00D325C7" w:rsidRDefault="00F16AED" w:rsidP="00D325C7">
            <w:pPr>
              <w:pStyle w:val="TableParagraph"/>
              <w:spacing w:before="1"/>
              <w:ind w:left="0"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Nivel de confianza del 96% con un márgen de error de +/- 4%</w:t>
            </w:r>
          </w:p>
        </w:tc>
      </w:tr>
      <w:tr w:rsidR="00431546" w:rsidRPr="00B828A2" w14:paraId="0AD99795" w14:textId="77777777" w:rsidTr="007B45EE">
        <w:trPr>
          <w:trHeight w:hRule="exact" w:val="1836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0580198A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</w:tcPr>
          <w:p w14:paraId="1E6074BD" w14:textId="77777777" w:rsidR="00431546" w:rsidRPr="0099243D" w:rsidRDefault="00431546" w:rsidP="00F16AED">
            <w:pPr>
              <w:pStyle w:val="TableParagraph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Frecuencia y tratamiento de la no respuesta</w:t>
            </w:r>
          </w:p>
        </w:tc>
        <w:tc>
          <w:tcPr>
            <w:tcW w:w="6042" w:type="dxa"/>
          </w:tcPr>
          <w:p w14:paraId="756B3393" w14:textId="488B35C6" w:rsidR="00F16AED" w:rsidRDefault="00F16AED" w:rsidP="001B2630">
            <w:pPr>
              <w:pStyle w:val="TableParagraph"/>
              <w:ind w:left="0" w:right="106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</w:t>
            </w:r>
            <w:r w:rsidR="00D658E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6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por ciento</w:t>
            </w:r>
          </w:p>
          <w:p w14:paraId="2CA68218" w14:textId="77777777" w:rsidR="00585D8A" w:rsidRPr="00F16AED" w:rsidRDefault="00585D8A" w:rsidP="00F16AED">
            <w:pPr>
              <w:tabs>
                <w:tab w:val="left" w:pos="1010"/>
              </w:tabs>
              <w:rPr>
                <w:lang w:val="es-MX"/>
              </w:rPr>
            </w:pPr>
          </w:p>
        </w:tc>
      </w:tr>
      <w:tr w:rsidR="00431546" w:rsidRPr="00B828A2" w14:paraId="11EC2921" w14:textId="77777777" w:rsidTr="007B45EE">
        <w:trPr>
          <w:trHeight w:hRule="exact" w:val="112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5898DFD5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7BCFCAC3" w14:textId="77777777" w:rsidR="00431546" w:rsidRPr="0099243D" w:rsidRDefault="00431546" w:rsidP="00F16AED">
            <w:pPr>
              <w:pStyle w:val="TableParagraph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Tasa general de rechazo general a la entrevista</w:t>
            </w:r>
          </w:p>
        </w:tc>
        <w:tc>
          <w:tcPr>
            <w:tcW w:w="6042" w:type="dxa"/>
            <w:shd w:val="clear" w:color="auto" w:fill="F1F1F1"/>
          </w:tcPr>
          <w:p w14:paraId="6DA2999E" w14:textId="1229B54A" w:rsidR="00C8271B" w:rsidRPr="00D325C7" w:rsidRDefault="00F16AED" w:rsidP="00D658E7">
            <w:pPr>
              <w:pStyle w:val="TableParagraph"/>
              <w:spacing w:before="80"/>
              <w:ind w:left="0"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</w:t>
            </w:r>
            <w:r w:rsidR="00D658E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6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por ciento.</w:t>
            </w:r>
          </w:p>
        </w:tc>
      </w:tr>
      <w:tr w:rsidR="00431546" w:rsidRPr="007775CD" w14:paraId="16F0EB2C" w14:textId="77777777" w:rsidTr="007B45EE">
        <w:trPr>
          <w:trHeight w:hRule="exact" w:val="452"/>
        </w:trPr>
        <w:tc>
          <w:tcPr>
            <w:tcW w:w="492" w:type="dxa"/>
            <w:vMerge w:val="restart"/>
            <w:shd w:val="clear" w:color="auto" w:fill="7030A0"/>
            <w:textDirection w:val="btLr"/>
          </w:tcPr>
          <w:p w14:paraId="2BF28BAA" w14:textId="77777777" w:rsidR="00431546" w:rsidRPr="007B45EE" w:rsidRDefault="00431546" w:rsidP="00F16AED">
            <w:pPr>
              <w:pStyle w:val="TableParagraph"/>
              <w:spacing w:before="102"/>
              <w:ind w:left="340"/>
              <w:rPr>
                <w:b/>
                <w:color w:val="FFFFFF" w:themeColor="background1"/>
                <w:lang w:val="es-MX"/>
              </w:rPr>
            </w:pPr>
            <w:r w:rsidRPr="007B45EE">
              <w:rPr>
                <w:b/>
                <w:color w:val="FFFFFF" w:themeColor="background1"/>
                <w:spacing w:val="-2"/>
                <w:lang w:val="es-MX"/>
              </w:rPr>
              <w:t>M</w:t>
            </w:r>
            <w:r w:rsidRPr="007B45EE">
              <w:rPr>
                <w:b/>
                <w:color w:val="FFFFFF" w:themeColor="background1"/>
                <w:spacing w:val="-1"/>
                <w:lang w:val="es-MX"/>
              </w:rPr>
              <w:t>é</w:t>
            </w:r>
            <w:r w:rsidRPr="007B45EE">
              <w:rPr>
                <w:b/>
                <w:color w:val="FFFFFF" w:themeColor="background1"/>
                <w:spacing w:val="-2"/>
                <w:lang w:val="es-MX"/>
              </w:rPr>
              <w:t>t</w:t>
            </w:r>
            <w:r w:rsidRPr="007B45EE">
              <w:rPr>
                <w:b/>
                <w:color w:val="FFFFFF" w:themeColor="background1"/>
                <w:spacing w:val="-1"/>
                <w:lang w:val="es-MX"/>
              </w:rPr>
              <w:t>o</w:t>
            </w:r>
            <w:r w:rsidRPr="007B45EE">
              <w:rPr>
                <w:b/>
                <w:color w:val="FFFFFF" w:themeColor="background1"/>
                <w:lang w:val="es-MX"/>
              </w:rPr>
              <w:t>do</w:t>
            </w:r>
          </w:p>
        </w:tc>
        <w:tc>
          <w:tcPr>
            <w:tcW w:w="3327" w:type="dxa"/>
          </w:tcPr>
          <w:p w14:paraId="12E4C6D6" w14:textId="77777777" w:rsidR="00431546" w:rsidRPr="0099243D" w:rsidRDefault="00431546" w:rsidP="00F16AED">
            <w:pPr>
              <w:pStyle w:val="TableParagraph"/>
              <w:ind w:right="120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Método de recolección de la información</w:t>
            </w:r>
          </w:p>
        </w:tc>
        <w:tc>
          <w:tcPr>
            <w:tcW w:w="6042" w:type="dxa"/>
          </w:tcPr>
          <w:p w14:paraId="6DACBD8E" w14:textId="77777777" w:rsidR="00431546" w:rsidRPr="00D325C7" w:rsidRDefault="00F16AED" w:rsidP="00D325C7">
            <w:pPr>
              <w:pStyle w:val="TableParagraph"/>
              <w:ind w:left="0"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Manual</w:t>
            </w:r>
          </w:p>
        </w:tc>
      </w:tr>
      <w:tr w:rsidR="00431546" w:rsidRPr="00B828A2" w14:paraId="490B10F0" w14:textId="77777777" w:rsidTr="007B45EE">
        <w:trPr>
          <w:trHeight w:hRule="exact" w:val="324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337AB0C1" w14:textId="77777777" w:rsidR="00431546" w:rsidRPr="0099243D" w:rsidRDefault="00431546" w:rsidP="00F16AED">
            <w:pPr>
              <w:rPr>
                <w:lang w:val="es-MX"/>
              </w:rPr>
            </w:pPr>
          </w:p>
        </w:tc>
        <w:tc>
          <w:tcPr>
            <w:tcW w:w="3327" w:type="dxa"/>
            <w:shd w:val="clear" w:color="auto" w:fill="F1F1F1"/>
          </w:tcPr>
          <w:p w14:paraId="04DBB7AE" w14:textId="77777777" w:rsidR="00431546" w:rsidRPr="0099243D" w:rsidRDefault="00431546" w:rsidP="00F16AED">
            <w:pPr>
              <w:pStyle w:val="TableParagraph"/>
              <w:spacing w:line="219" w:lineRule="exact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Fecha de recolección de la información</w:t>
            </w:r>
          </w:p>
        </w:tc>
        <w:tc>
          <w:tcPr>
            <w:tcW w:w="6042" w:type="dxa"/>
            <w:shd w:val="clear" w:color="auto" w:fill="F1F1F1"/>
          </w:tcPr>
          <w:p w14:paraId="7C224056" w14:textId="18171B0A" w:rsidR="00431546" w:rsidRPr="00D325C7" w:rsidRDefault="00F16AED" w:rsidP="007B3B20">
            <w:pPr>
              <w:pStyle w:val="TableParagraph"/>
              <w:spacing w:before="47"/>
              <w:ind w:left="0" w:right="38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Del </w:t>
            </w:r>
            <w:r w:rsidR="007B3B20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20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al </w:t>
            </w:r>
            <w:r w:rsidR="007B3B20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25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de mayo de 2017</w:t>
            </w:r>
          </w:p>
        </w:tc>
      </w:tr>
      <w:tr w:rsidR="00431546" w:rsidRPr="00B828A2" w14:paraId="2FBF50A1" w14:textId="77777777" w:rsidTr="007B45EE">
        <w:trPr>
          <w:trHeight w:hRule="exact" w:val="3080"/>
        </w:trPr>
        <w:tc>
          <w:tcPr>
            <w:tcW w:w="492" w:type="dxa"/>
            <w:vMerge/>
            <w:shd w:val="clear" w:color="auto" w:fill="7030A0"/>
            <w:textDirection w:val="btLr"/>
          </w:tcPr>
          <w:p w14:paraId="48959E07" w14:textId="77777777" w:rsidR="00431546" w:rsidRPr="0099243D" w:rsidRDefault="00431546" w:rsidP="00F16AED">
            <w:pPr>
              <w:rPr>
                <w:lang w:val="es-MX"/>
              </w:rPr>
            </w:pPr>
          </w:p>
        </w:tc>
        <w:tc>
          <w:tcPr>
            <w:tcW w:w="3327" w:type="dxa"/>
          </w:tcPr>
          <w:p w14:paraId="2EDC6064" w14:textId="77777777" w:rsidR="00431546" w:rsidRPr="0099243D" w:rsidRDefault="00903D64" w:rsidP="00F16AED">
            <w:pPr>
              <w:pStyle w:val="TableParagraph"/>
              <w:ind w:right="459"/>
              <w:rPr>
                <w:b/>
                <w:sz w:val="18"/>
                <w:lang w:val="es-MX"/>
              </w:rPr>
            </w:pPr>
            <w:r>
              <w:rPr>
                <w:b/>
                <w:sz w:val="18"/>
                <w:lang w:val="es-MX"/>
              </w:rPr>
              <w:t>Cuestionario ó</w:t>
            </w:r>
            <w:r w:rsidR="00431546" w:rsidRPr="0099243D">
              <w:rPr>
                <w:b/>
                <w:sz w:val="18"/>
                <w:lang w:val="es-MX"/>
              </w:rPr>
              <w:t xml:space="preserve"> instrumentos de captación utilizados para generar la información publicada (fraseo)</w:t>
            </w:r>
          </w:p>
        </w:tc>
        <w:tc>
          <w:tcPr>
            <w:tcW w:w="6042" w:type="dxa"/>
          </w:tcPr>
          <w:p w14:paraId="5354C501" w14:textId="42C8C68D" w:rsidR="00593F1B" w:rsidRDefault="00F16AED" w:rsidP="00565DFE">
            <w:pPr>
              <w:widowControl/>
              <w:rPr>
                <w:rFonts w:eastAsia="Times New Roman" w:cs="Times New Roman"/>
                <w:color w:val="000000"/>
                <w:lang w:val="es-MX"/>
              </w:rPr>
            </w:pPr>
            <w:r>
              <w:rPr>
                <w:rFonts w:eastAsia="Times New Roman" w:cs="Times New Roman"/>
                <w:color w:val="000000"/>
                <w:lang w:val="es-MX"/>
              </w:rPr>
              <w:t xml:space="preserve"> Si hoy fueran las elecciones a gobernador d</w:t>
            </w:r>
            <w:r w:rsidR="007B3B20">
              <w:rPr>
                <w:rFonts w:eastAsia="Times New Roman" w:cs="Times New Roman"/>
                <w:color w:val="000000"/>
                <w:lang w:val="es-MX"/>
              </w:rPr>
              <w:t xml:space="preserve">el Estado de México </w:t>
            </w:r>
            <w:r>
              <w:rPr>
                <w:rFonts w:eastAsia="Times New Roman" w:cs="Times New Roman"/>
                <w:color w:val="000000"/>
                <w:lang w:val="es-MX"/>
              </w:rPr>
              <w:t>¿por quién votarías?</w:t>
            </w:r>
          </w:p>
          <w:p w14:paraId="576A9ABE" w14:textId="2ADE83A2" w:rsidR="00D658E7" w:rsidRPr="00593F1B" w:rsidRDefault="007B3B20" w:rsidP="007B3B20">
            <w:pPr>
              <w:widowControl/>
              <w:rPr>
                <w:rFonts w:eastAsia="Times New Roman" w:cs="Times New Roman"/>
                <w:color w:val="000000"/>
                <w:lang w:val="es-MX"/>
              </w:rPr>
            </w:pPr>
            <w:r>
              <w:rPr>
                <w:rFonts w:eastAsia="Times New Roman" w:cs="Times New Roman"/>
                <w:color w:val="000000"/>
                <w:lang w:val="es-MX"/>
              </w:rPr>
              <w:t>Si hoy fueran los comicios presidenciales del 2018 ¿por quién votaría</w:t>
            </w:r>
            <w:r w:rsidR="00D658E7">
              <w:rPr>
                <w:rFonts w:eastAsia="Times New Roman" w:cs="Times New Roman"/>
                <w:color w:val="000000"/>
                <w:lang w:val="es-MX"/>
              </w:rPr>
              <w:t>?</w:t>
            </w:r>
          </w:p>
        </w:tc>
      </w:tr>
    </w:tbl>
    <w:p w14:paraId="5984EFA7" w14:textId="77777777" w:rsidR="00431546" w:rsidRPr="0099243D" w:rsidRDefault="00431546" w:rsidP="00431546">
      <w:pPr>
        <w:pStyle w:val="Textodecuerpo"/>
        <w:rPr>
          <w:b/>
          <w:sz w:val="20"/>
          <w:lang w:val="es-MX"/>
        </w:rPr>
      </w:pPr>
    </w:p>
    <w:p w14:paraId="5BEAB83A" w14:textId="77777777" w:rsidR="00431546" w:rsidRPr="0099243D" w:rsidRDefault="00431546" w:rsidP="00431546">
      <w:pPr>
        <w:pStyle w:val="Textodecuerpo"/>
        <w:rPr>
          <w:b/>
          <w:sz w:val="20"/>
          <w:lang w:val="es-MX"/>
        </w:rPr>
      </w:pPr>
    </w:p>
    <w:p w14:paraId="56AA6BC0" w14:textId="77777777" w:rsidR="00431546" w:rsidRPr="0099243D" w:rsidRDefault="00431546" w:rsidP="00431546">
      <w:pPr>
        <w:pStyle w:val="Textodecuerpo"/>
        <w:rPr>
          <w:b/>
          <w:sz w:val="28"/>
          <w:lang w:val="es-MX"/>
        </w:rPr>
      </w:pPr>
    </w:p>
    <w:p w14:paraId="62F4870E" w14:textId="77777777" w:rsidR="00431546" w:rsidRPr="0099243D" w:rsidRDefault="00431546" w:rsidP="00431546">
      <w:pPr>
        <w:pStyle w:val="Textodecuerpo"/>
        <w:spacing w:before="4"/>
        <w:rPr>
          <w:b/>
          <w:sz w:val="5"/>
          <w:lang w:val="es-MX"/>
        </w:rPr>
      </w:pPr>
    </w:p>
    <w:p w14:paraId="59EE09EA" w14:textId="77777777" w:rsidR="00431546" w:rsidRPr="00E66D91" w:rsidRDefault="00431546" w:rsidP="00431546">
      <w:pPr>
        <w:pStyle w:val="Textodecuerpo"/>
        <w:spacing w:line="29" w:lineRule="exact"/>
        <w:ind w:left="9563"/>
        <w:rPr>
          <w:sz w:val="2"/>
          <w:lang w:val="es-MX"/>
        </w:rPr>
      </w:pPr>
      <w:r>
        <w:rPr>
          <w:noProof/>
          <w:sz w:val="2"/>
          <w:lang w:val="es-ES" w:eastAsia="es-ES"/>
        </w:rPr>
        <mc:AlternateContent>
          <mc:Choice Requires="wpg">
            <w:drawing>
              <wp:inline distT="0" distB="0" distL="0" distR="0" wp14:anchorId="2A146DA6" wp14:editId="6CBF4667">
                <wp:extent cx="341630" cy="18415"/>
                <wp:effectExtent l="5080" t="1270" r="5715" b="8890"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630" cy="18415"/>
                          <a:chOff x="0" y="0"/>
                          <a:chExt cx="538" cy="29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50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5="http://schemas.microsoft.com/office/word/2012/wordml" xmlns:w16se="http://schemas.microsoft.com/office/word/2015/wordml/symex">
            <w:pict>
              <v:group w14:anchorId="1CE40C38" id="Grupo 1" o:spid="_x0000_s1026" style="width:26.9pt;height:1.45pt;mso-position-horizontal-relative:char;mso-position-vertical-relative:line" coordsize="53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">
                <v:line id="Line 3" o:spid="_x0000_s1027" style="position:absolute;visibility:visible;mso-wrap-style:square" from="15,15" to="523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" strokecolor="#a4a4a4" strokeweight="1.44pt"/>
                <w10:anchorlock/>
              </v:group>
            </w:pict>
          </mc:Fallback>
        </mc:AlternateContent>
      </w:r>
    </w:p>
    <w:p w14:paraId="1BFF2A14" w14:textId="77777777" w:rsidR="00431546" w:rsidRPr="00E66D91" w:rsidRDefault="00431546" w:rsidP="00431546">
      <w:pPr>
        <w:spacing w:line="29" w:lineRule="exact"/>
        <w:rPr>
          <w:sz w:val="2"/>
          <w:lang w:val="es-MX"/>
        </w:rPr>
        <w:sectPr w:rsidR="00431546" w:rsidRPr="00E66D91">
          <w:footerReference w:type="default" r:id="rId8"/>
          <w:pgSz w:w="12240" w:h="15840"/>
          <w:pgMar w:top="1400" w:right="440" w:bottom="820" w:left="1560" w:header="0" w:footer="631" w:gutter="0"/>
          <w:cols w:space="720"/>
        </w:sectPr>
      </w:pPr>
    </w:p>
    <w:tbl>
      <w:tblPr>
        <w:tblStyle w:val="TableNormal"/>
        <w:tblW w:w="9816" w:type="dxa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73"/>
        <w:gridCol w:w="6203"/>
      </w:tblGrid>
      <w:tr w:rsidR="00431546" w:rsidRPr="00B828A2" w14:paraId="6F64A26F" w14:textId="77777777" w:rsidTr="007B45EE">
        <w:trPr>
          <w:trHeight w:hRule="exact" w:val="1720"/>
        </w:trPr>
        <w:tc>
          <w:tcPr>
            <w:tcW w:w="540" w:type="dxa"/>
            <w:vMerge w:val="restart"/>
            <w:shd w:val="clear" w:color="auto" w:fill="7030A0"/>
            <w:textDirection w:val="btLr"/>
          </w:tcPr>
          <w:p w14:paraId="26FE1377" w14:textId="77777777" w:rsidR="00431546" w:rsidRPr="007B45EE" w:rsidRDefault="00431546" w:rsidP="00F16AED">
            <w:pPr>
              <w:pStyle w:val="TableParagraph"/>
              <w:spacing w:before="137"/>
              <w:ind w:left="187"/>
              <w:rPr>
                <w:b/>
                <w:color w:val="FFFFFF" w:themeColor="background1"/>
                <w:lang w:val="es-MX"/>
              </w:rPr>
            </w:pPr>
            <w:r w:rsidRPr="007B45EE">
              <w:rPr>
                <w:b/>
                <w:color w:val="FFFFFF" w:themeColor="background1"/>
                <w:lang w:val="es-MX"/>
              </w:rPr>
              <w:lastRenderedPageBreak/>
              <w:t>P</w:t>
            </w:r>
            <w:r w:rsidRPr="007B45EE">
              <w:rPr>
                <w:b/>
                <w:color w:val="FFFFFF" w:themeColor="background1"/>
                <w:spacing w:val="-2"/>
                <w:lang w:val="es-MX"/>
              </w:rPr>
              <w:t>r</w:t>
            </w:r>
            <w:r w:rsidRPr="007B45EE">
              <w:rPr>
                <w:b/>
                <w:color w:val="FFFFFF" w:themeColor="background1"/>
                <w:spacing w:val="-1"/>
                <w:lang w:val="es-MX"/>
              </w:rPr>
              <w:t>oce</w:t>
            </w:r>
            <w:r w:rsidRPr="007B45EE">
              <w:rPr>
                <w:b/>
                <w:color w:val="FFFFFF" w:themeColor="background1"/>
                <w:lang w:val="es-MX"/>
              </w:rPr>
              <w:t>s</w:t>
            </w:r>
            <w:r w:rsidRPr="007B45EE">
              <w:rPr>
                <w:b/>
                <w:color w:val="FFFFFF" w:themeColor="background1"/>
                <w:spacing w:val="-1"/>
                <w:lang w:val="es-MX"/>
              </w:rPr>
              <w:t>a</w:t>
            </w:r>
            <w:r w:rsidRPr="007B45EE">
              <w:rPr>
                <w:b/>
                <w:color w:val="FFFFFF" w:themeColor="background1"/>
                <w:lang w:val="es-MX"/>
              </w:rPr>
              <w:t>mi</w:t>
            </w:r>
            <w:r w:rsidRPr="007B45EE">
              <w:rPr>
                <w:b/>
                <w:color w:val="FFFFFF" w:themeColor="background1"/>
                <w:spacing w:val="-3"/>
                <w:lang w:val="es-MX"/>
              </w:rPr>
              <w:t>e</w:t>
            </w:r>
            <w:r w:rsidRPr="007B45EE">
              <w:rPr>
                <w:b/>
                <w:color w:val="FFFFFF" w:themeColor="background1"/>
                <w:lang w:val="es-MX"/>
              </w:rPr>
              <w:t>n</w:t>
            </w:r>
            <w:r w:rsidRPr="007B45EE">
              <w:rPr>
                <w:b/>
                <w:color w:val="FFFFFF" w:themeColor="background1"/>
                <w:spacing w:val="-1"/>
                <w:lang w:val="es-MX"/>
              </w:rPr>
              <w:t>t</w:t>
            </w:r>
            <w:r w:rsidRPr="007B45EE">
              <w:rPr>
                <w:b/>
                <w:color w:val="FFFFFF" w:themeColor="background1"/>
                <w:lang w:val="es-MX"/>
              </w:rPr>
              <w:t>o</w:t>
            </w:r>
          </w:p>
        </w:tc>
        <w:tc>
          <w:tcPr>
            <w:tcW w:w="3073" w:type="dxa"/>
            <w:shd w:val="clear" w:color="auto" w:fill="F1F1F1"/>
          </w:tcPr>
          <w:p w14:paraId="7C3D79AB" w14:textId="77777777" w:rsidR="00431546" w:rsidRPr="0099243D" w:rsidRDefault="00431546" w:rsidP="00F16AED">
            <w:pPr>
              <w:pStyle w:val="TableParagraph"/>
              <w:spacing w:before="8"/>
              <w:ind w:left="0"/>
              <w:rPr>
                <w:rFonts w:ascii="Calibri"/>
                <w:b/>
                <w:sz w:val="17"/>
                <w:lang w:val="es-MX"/>
              </w:rPr>
            </w:pPr>
          </w:p>
          <w:p w14:paraId="5D719339" w14:textId="77777777" w:rsidR="00431546" w:rsidRPr="0099243D" w:rsidRDefault="00431546" w:rsidP="00F16AED">
            <w:pPr>
              <w:pStyle w:val="TableParagraph"/>
              <w:ind w:left="109" w:right="811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Forma de procesamiento, estimadores e intervalos de confianza</w:t>
            </w:r>
          </w:p>
        </w:tc>
        <w:tc>
          <w:tcPr>
            <w:tcW w:w="6203" w:type="dxa"/>
            <w:shd w:val="clear" w:color="auto" w:fill="F1F1F1"/>
          </w:tcPr>
          <w:p w14:paraId="077D5CFA" w14:textId="21A86E56" w:rsidR="00431546" w:rsidRPr="00903D64" w:rsidRDefault="00565DFE" w:rsidP="00507382">
            <w:pPr>
              <w:pStyle w:val="TableParagraph"/>
              <w:ind w:left="0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 w:rsidRPr="00565DFE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Los resultados de la encuesta</w:t>
            </w:r>
            <w:r w:rsidR="007B3B20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 xml:space="preserve"> se basan en las respuestas de 2</w:t>
            </w:r>
            <w:r w:rsidRPr="00565DFE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,000 entrevistados con credencial para votar. Los estimadores de razón (proporciones) se calculan utilizando los factores de expansión asociados a cada etapa de muestreo, estimando los totales para cada categoría de respuesta así como los totales que proporcionaron alguna opción de respuesta a cada pregunta para así poder calcular las proporcione</w:t>
            </w: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s.</w:t>
            </w:r>
          </w:p>
        </w:tc>
      </w:tr>
      <w:tr w:rsidR="00431546" w:rsidRPr="00565DFE" w14:paraId="4B33F799" w14:textId="77777777" w:rsidTr="007B45EE">
        <w:trPr>
          <w:trHeight w:hRule="exact" w:val="979"/>
        </w:trPr>
        <w:tc>
          <w:tcPr>
            <w:tcW w:w="540" w:type="dxa"/>
            <w:vMerge/>
            <w:shd w:val="clear" w:color="auto" w:fill="7030A0"/>
            <w:textDirection w:val="btLr"/>
          </w:tcPr>
          <w:p w14:paraId="02B85E56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</w:tcPr>
          <w:p w14:paraId="7607ACD5" w14:textId="77777777" w:rsidR="00431546" w:rsidRPr="0099243D" w:rsidRDefault="00431546" w:rsidP="00F16AED">
            <w:pPr>
              <w:pStyle w:val="TableParagraph"/>
              <w:ind w:left="109" w:right="101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Denominación del software utilizado para el procesamiento</w:t>
            </w:r>
          </w:p>
        </w:tc>
        <w:tc>
          <w:tcPr>
            <w:tcW w:w="6203" w:type="dxa"/>
          </w:tcPr>
          <w:p w14:paraId="1F7E4BF0" w14:textId="77777777" w:rsidR="00431546" w:rsidRPr="00565DFE" w:rsidRDefault="00431546" w:rsidP="00F16AED">
            <w:pPr>
              <w:pStyle w:val="TableParagraph"/>
              <w:spacing w:before="17"/>
              <w:ind w:left="13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</w:p>
        </w:tc>
      </w:tr>
      <w:tr w:rsidR="00431546" w:rsidRPr="00565DFE" w14:paraId="33D5F345" w14:textId="77777777" w:rsidTr="007B45EE">
        <w:trPr>
          <w:trHeight w:hRule="exact" w:val="1149"/>
        </w:trPr>
        <w:tc>
          <w:tcPr>
            <w:tcW w:w="540" w:type="dxa"/>
            <w:vMerge/>
            <w:shd w:val="clear" w:color="auto" w:fill="7030A0"/>
            <w:textDirection w:val="btLr"/>
          </w:tcPr>
          <w:p w14:paraId="23AE9861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  <w:shd w:val="clear" w:color="auto" w:fill="F1F1F1"/>
          </w:tcPr>
          <w:p w14:paraId="7C187503" w14:textId="77777777" w:rsidR="00431546" w:rsidRPr="0099243D" w:rsidRDefault="00431546" w:rsidP="00F16AED">
            <w:pPr>
              <w:pStyle w:val="TableParagraph"/>
              <w:spacing w:line="216" w:lineRule="exact"/>
              <w:ind w:left="109" w:right="101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Base de datos electrónico (Sí/No)</w:t>
            </w:r>
          </w:p>
        </w:tc>
        <w:tc>
          <w:tcPr>
            <w:tcW w:w="6203" w:type="dxa"/>
            <w:shd w:val="clear" w:color="auto" w:fill="F1F1F1"/>
          </w:tcPr>
          <w:p w14:paraId="514DE1A2" w14:textId="5F6B1370" w:rsidR="00431546" w:rsidRPr="00565DFE" w:rsidRDefault="00507382" w:rsidP="00F16AED">
            <w:pPr>
              <w:pStyle w:val="TableParagraph"/>
              <w:spacing w:line="263" w:lineRule="exact"/>
              <w:ind w:left="13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NO</w:t>
            </w:r>
          </w:p>
        </w:tc>
      </w:tr>
      <w:tr w:rsidR="00431546" w:rsidRPr="001579D8" w14:paraId="65F2AD67" w14:textId="77777777" w:rsidTr="007B45EE">
        <w:trPr>
          <w:trHeight w:hRule="exact" w:val="2115"/>
        </w:trPr>
        <w:tc>
          <w:tcPr>
            <w:tcW w:w="540" w:type="dxa"/>
            <w:shd w:val="clear" w:color="auto" w:fill="7030A0"/>
            <w:textDirection w:val="btLr"/>
          </w:tcPr>
          <w:p w14:paraId="31E27BBA" w14:textId="77777777" w:rsidR="00431546" w:rsidRPr="007B45EE" w:rsidRDefault="00431546" w:rsidP="00F16AED">
            <w:pPr>
              <w:pStyle w:val="TableParagraph"/>
              <w:spacing w:before="139"/>
              <w:ind w:left="691"/>
              <w:rPr>
                <w:b/>
                <w:color w:val="FFFFFF" w:themeColor="background1"/>
                <w:sz w:val="18"/>
              </w:rPr>
            </w:pPr>
            <w:proofErr w:type="spellStart"/>
            <w:r w:rsidRPr="007B45EE">
              <w:rPr>
                <w:b/>
                <w:color w:val="FFFFFF" w:themeColor="background1"/>
                <w:sz w:val="18"/>
              </w:rPr>
              <w:t>P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r</w:t>
            </w:r>
            <w:r w:rsidRPr="007B45EE">
              <w:rPr>
                <w:b/>
                <w:color w:val="FFFFFF" w:themeColor="background1"/>
                <w:sz w:val="18"/>
              </w:rPr>
              <w:t>i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nc</w:t>
            </w:r>
            <w:r w:rsidRPr="007B45EE">
              <w:rPr>
                <w:b/>
                <w:color w:val="FFFFFF" w:themeColor="background1"/>
                <w:sz w:val="18"/>
              </w:rPr>
              <w:t>ipal</w:t>
            </w:r>
            <w:r w:rsidRPr="007B45EE">
              <w:rPr>
                <w:b/>
                <w:color w:val="FFFFFF" w:themeColor="background1"/>
                <w:spacing w:val="-2"/>
                <w:sz w:val="18"/>
              </w:rPr>
              <w:t>e</w:t>
            </w:r>
            <w:r w:rsidRPr="007B45EE">
              <w:rPr>
                <w:b/>
                <w:color w:val="FFFFFF" w:themeColor="background1"/>
                <w:sz w:val="18"/>
              </w:rPr>
              <w:t>s</w:t>
            </w:r>
            <w:proofErr w:type="spellEnd"/>
            <w:r w:rsidRPr="007B45EE">
              <w:rPr>
                <w:b/>
                <w:color w:val="FFFFFF" w:themeColor="background1"/>
                <w:spacing w:val="-2"/>
                <w:sz w:val="18"/>
              </w:rPr>
              <w:t xml:space="preserve"> </w:t>
            </w:r>
            <w:proofErr w:type="spellStart"/>
            <w:r w:rsidRPr="007B45EE">
              <w:rPr>
                <w:b/>
                <w:color w:val="FFFFFF" w:themeColor="background1"/>
                <w:sz w:val="18"/>
              </w:rPr>
              <w:t>R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e</w:t>
            </w:r>
            <w:r w:rsidRPr="007B45EE">
              <w:rPr>
                <w:b/>
                <w:color w:val="FFFFFF" w:themeColor="background1"/>
                <w:spacing w:val="-2"/>
                <w:sz w:val="18"/>
              </w:rPr>
              <w:t>s</w:t>
            </w:r>
            <w:r w:rsidRPr="007B45EE">
              <w:rPr>
                <w:b/>
                <w:color w:val="FFFFFF" w:themeColor="background1"/>
                <w:spacing w:val="1"/>
                <w:sz w:val="18"/>
              </w:rPr>
              <w:t>ul</w:t>
            </w:r>
            <w:r w:rsidRPr="007B45EE">
              <w:rPr>
                <w:b/>
                <w:color w:val="FFFFFF" w:themeColor="background1"/>
                <w:sz w:val="18"/>
              </w:rPr>
              <w:t>ta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d</w:t>
            </w:r>
            <w:r w:rsidRPr="007B45EE">
              <w:rPr>
                <w:b/>
                <w:color w:val="FFFFFF" w:themeColor="background1"/>
                <w:sz w:val="18"/>
              </w:rPr>
              <w:t>os</w:t>
            </w:r>
            <w:proofErr w:type="spellEnd"/>
          </w:p>
        </w:tc>
        <w:tc>
          <w:tcPr>
            <w:tcW w:w="3073" w:type="dxa"/>
          </w:tcPr>
          <w:p w14:paraId="58B16A5B" w14:textId="0DCFDBA8" w:rsidR="00431546" w:rsidRPr="001579D8" w:rsidRDefault="00565DFE" w:rsidP="003C25DB">
            <w:pPr>
              <w:pStyle w:val="TableParagraph"/>
              <w:spacing w:line="216" w:lineRule="exact"/>
              <w:ind w:left="109" w:right="101"/>
              <w:rPr>
                <w:b/>
                <w:sz w:val="18"/>
                <w:lang w:val="es-MX"/>
              </w:rPr>
            </w:pPr>
            <w:r w:rsidRPr="00565DFE">
              <w:rPr>
                <w:b/>
                <w:sz w:val="18"/>
                <w:lang w:val="es-MX"/>
              </w:rPr>
              <w:t>INTENCION DE VOTO  Si hoy hubiera elecciones para Gobernador de</w:t>
            </w:r>
            <w:r w:rsidR="003C25DB">
              <w:rPr>
                <w:b/>
                <w:sz w:val="18"/>
                <w:lang w:val="es-MX"/>
              </w:rPr>
              <w:t>l Estado de México</w:t>
            </w:r>
            <w:r w:rsidRPr="00565DFE">
              <w:rPr>
                <w:b/>
                <w:sz w:val="18"/>
                <w:lang w:val="es-MX"/>
              </w:rPr>
              <w:t xml:space="preserve">, ¿por quién votaría?   </w:t>
            </w:r>
          </w:p>
        </w:tc>
        <w:tc>
          <w:tcPr>
            <w:tcW w:w="6203" w:type="dxa"/>
          </w:tcPr>
          <w:p w14:paraId="08105846" w14:textId="77777777" w:rsidR="00565DFE" w:rsidRDefault="003C25DB" w:rsidP="00F16AED">
            <w:pPr>
              <w:rPr>
                <w:sz w:val="18"/>
                <w:lang w:val="es-MX"/>
              </w:rPr>
            </w:pPr>
            <w:r>
              <w:rPr>
                <w:sz w:val="18"/>
                <w:lang w:val="es-MX"/>
              </w:rPr>
              <w:t>Delfina Gómez Alvarez Morena 34%</w:t>
            </w:r>
          </w:p>
          <w:p w14:paraId="3426D406" w14:textId="77777777" w:rsidR="003C25DB" w:rsidRDefault="003C25DB" w:rsidP="00F16AED">
            <w:pPr>
              <w:rPr>
                <w:sz w:val="18"/>
                <w:lang w:val="es-MX"/>
              </w:rPr>
            </w:pPr>
            <w:r>
              <w:rPr>
                <w:sz w:val="18"/>
                <w:lang w:val="es-MX"/>
              </w:rPr>
              <w:t>Alfredo del Mazo Maza PRI 27.5%</w:t>
            </w:r>
          </w:p>
          <w:p w14:paraId="7A2A6277" w14:textId="062CE874" w:rsidR="003C25DB" w:rsidRDefault="003C25DB" w:rsidP="00F16AED">
            <w:pPr>
              <w:rPr>
                <w:sz w:val="18"/>
                <w:lang w:val="es-MX"/>
              </w:rPr>
            </w:pPr>
            <w:r>
              <w:rPr>
                <w:sz w:val="18"/>
                <w:lang w:val="es-MX"/>
              </w:rPr>
              <w:t>Juan Manuel Zepeda Hernández PRD 15.9%</w:t>
            </w:r>
          </w:p>
          <w:p w14:paraId="03DE6484" w14:textId="634F5257" w:rsidR="003C25DB" w:rsidRDefault="003C25DB" w:rsidP="00F16AED">
            <w:pPr>
              <w:rPr>
                <w:sz w:val="18"/>
                <w:lang w:val="es-MX"/>
              </w:rPr>
            </w:pPr>
            <w:r>
              <w:rPr>
                <w:sz w:val="18"/>
                <w:lang w:val="es-MX"/>
              </w:rPr>
              <w:t>Josefina Vázquez Mota PAN 13.2%</w:t>
            </w:r>
          </w:p>
          <w:p w14:paraId="7516B4A2" w14:textId="60B98209" w:rsidR="003C25DB" w:rsidRDefault="003C25DB" w:rsidP="00F16AED">
            <w:pPr>
              <w:rPr>
                <w:sz w:val="18"/>
                <w:lang w:val="es-MX"/>
              </w:rPr>
            </w:pPr>
            <w:r>
              <w:rPr>
                <w:sz w:val="18"/>
                <w:lang w:val="es-MX"/>
              </w:rPr>
              <w:t>María Teresa Castell de Oro Independiente 6.5%</w:t>
            </w:r>
          </w:p>
          <w:p w14:paraId="47BE750D" w14:textId="5F82508E" w:rsidR="003C25DB" w:rsidRDefault="003C25DB" w:rsidP="00F16AED">
            <w:pPr>
              <w:rPr>
                <w:sz w:val="18"/>
                <w:lang w:val="es-MX"/>
              </w:rPr>
            </w:pPr>
            <w:r>
              <w:rPr>
                <w:sz w:val="18"/>
                <w:lang w:val="es-MX"/>
              </w:rPr>
              <w:t>Oscar González Yáñez PT 2,7%</w:t>
            </w:r>
          </w:p>
          <w:p w14:paraId="73141EE8" w14:textId="6A4A0175" w:rsidR="003C25DB" w:rsidRPr="00565DFE" w:rsidRDefault="003C25DB" w:rsidP="00F16AED">
            <w:pP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</w:p>
        </w:tc>
      </w:tr>
      <w:tr w:rsidR="00431546" w14:paraId="6CB2A414" w14:textId="77777777" w:rsidTr="007B45EE">
        <w:trPr>
          <w:trHeight w:hRule="exact" w:val="1188"/>
        </w:trPr>
        <w:tc>
          <w:tcPr>
            <w:tcW w:w="540" w:type="dxa"/>
            <w:vMerge w:val="restart"/>
            <w:tcBorders>
              <w:top w:val="double" w:sz="10" w:space="0" w:color="000000"/>
              <w:right w:val="single" w:sz="41" w:space="0" w:color="F1F1F1"/>
            </w:tcBorders>
            <w:shd w:val="clear" w:color="auto" w:fill="7030A0"/>
            <w:textDirection w:val="btLr"/>
          </w:tcPr>
          <w:p w14:paraId="29F343D4" w14:textId="709D4F22" w:rsidR="00431546" w:rsidRPr="007B45EE" w:rsidRDefault="00431546" w:rsidP="00F16AED">
            <w:pPr>
              <w:pStyle w:val="TableParagraph"/>
              <w:spacing w:before="31"/>
              <w:ind w:left="689"/>
              <w:rPr>
                <w:b/>
                <w:color w:val="FFFFFF" w:themeColor="background1"/>
                <w:sz w:val="18"/>
              </w:rPr>
            </w:pPr>
            <w:proofErr w:type="spellStart"/>
            <w:r w:rsidRPr="007B45EE">
              <w:rPr>
                <w:b/>
                <w:color w:val="FFFFFF" w:themeColor="background1"/>
                <w:spacing w:val="-1"/>
                <w:sz w:val="18"/>
              </w:rPr>
              <w:t>A</w:t>
            </w:r>
            <w:r w:rsidRPr="007B45EE">
              <w:rPr>
                <w:b/>
                <w:color w:val="FFFFFF" w:themeColor="background1"/>
                <w:spacing w:val="1"/>
                <w:sz w:val="18"/>
              </w:rPr>
              <w:t>u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t</w:t>
            </w:r>
            <w:r w:rsidRPr="007B45EE">
              <w:rPr>
                <w:b/>
                <w:color w:val="FFFFFF" w:themeColor="background1"/>
                <w:sz w:val="18"/>
              </w:rPr>
              <w:t>oría</w:t>
            </w:r>
            <w:proofErr w:type="spellEnd"/>
            <w:r w:rsidRPr="007B45EE">
              <w:rPr>
                <w:b/>
                <w:color w:val="FFFFFF" w:themeColor="background1"/>
                <w:sz w:val="18"/>
              </w:rPr>
              <w:t xml:space="preserve"> y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 xml:space="preserve"> </w:t>
            </w:r>
            <w:proofErr w:type="spellStart"/>
            <w:r w:rsidRPr="007B45EE">
              <w:rPr>
                <w:b/>
                <w:color w:val="FFFFFF" w:themeColor="background1"/>
                <w:sz w:val="18"/>
              </w:rPr>
              <w:t>F</w:t>
            </w:r>
            <w:r w:rsidRPr="007B45EE">
              <w:rPr>
                <w:b/>
                <w:color w:val="FFFFFF" w:themeColor="background1"/>
                <w:spacing w:val="1"/>
                <w:sz w:val="18"/>
              </w:rPr>
              <w:t>i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nan</w:t>
            </w:r>
            <w:r w:rsidRPr="007B45EE">
              <w:rPr>
                <w:b/>
                <w:color w:val="FFFFFF" w:themeColor="background1"/>
                <w:spacing w:val="-2"/>
                <w:sz w:val="18"/>
              </w:rPr>
              <w:t>c</w:t>
            </w:r>
            <w:r w:rsidRPr="007B45EE">
              <w:rPr>
                <w:b/>
                <w:color w:val="FFFFFF" w:themeColor="background1"/>
                <w:sz w:val="18"/>
              </w:rPr>
              <w:t>i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am</w:t>
            </w:r>
            <w:r w:rsidRPr="007B45EE">
              <w:rPr>
                <w:b/>
                <w:color w:val="FFFFFF" w:themeColor="background1"/>
                <w:sz w:val="18"/>
              </w:rPr>
              <w:t>i</w:t>
            </w:r>
            <w:r w:rsidRPr="007B45EE">
              <w:rPr>
                <w:b/>
                <w:color w:val="FFFFFF" w:themeColor="background1"/>
                <w:spacing w:val="-1"/>
                <w:sz w:val="18"/>
              </w:rPr>
              <w:t>en</w:t>
            </w:r>
            <w:r w:rsidRPr="007B45EE">
              <w:rPr>
                <w:b/>
                <w:color w:val="FFFFFF" w:themeColor="background1"/>
                <w:sz w:val="18"/>
              </w:rPr>
              <w:t>to</w:t>
            </w:r>
            <w:proofErr w:type="spellEnd"/>
          </w:p>
        </w:tc>
        <w:tc>
          <w:tcPr>
            <w:tcW w:w="3073" w:type="dxa"/>
            <w:tcBorders>
              <w:top w:val="double" w:sz="10" w:space="0" w:color="000000"/>
            </w:tcBorders>
          </w:tcPr>
          <w:p w14:paraId="747DD5B5" w14:textId="77777777" w:rsidR="00431546" w:rsidRDefault="00431546" w:rsidP="00F16AED">
            <w:pPr>
              <w:pStyle w:val="TableParagraph"/>
              <w:ind w:left="0"/>
              <w:rPr>
                <w:rFonts w:ascii="Calibri"/>
                <w:b/>
                <w:sz w:val="18"/>
              </w:rPr>
            </w:pPr>
          </w:p>
          <w:p w14:paraId="1A7C7BB7" w14:textId="77777777" w:rsidR="00431546" w:rsidRDefault="00431546" w:rsidP="00F16AED">
            <w:pPr>
              <w:pStyle w:val="TableParagraph"/>
              <w:spacing w:before="8"/>
              <w:ind w:left="0"/>
              <w:rPr>
                <w:rFonts w:ascii="Calibri"/>
                <w:b/>
                <w:sz w:val="17"/>
              </w:rPr>
            </w:pPr>
          </w:p>
          <w:p w14:paraId="34A2D1CE" w14:textId="77777777" w:rsidR="00431546" w:rsidRDefault="00431546" w:rsidP="00F16AED">
            <w:pPr>
              <w:pStyle w:val="TableParagraph"/>
              <w:ind w:left="58" w:right="811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Logotipo</w:t>
            </w:r>
            <w:proofErr w:type="spellEnd"/>
          </w:p>
        </w:tc>
        <w:tc>
          <w:tcPr>
            <w:tcW w:w="6203" w:type="dxa"/>
            <w:tcBorders>
              <w:top w:val="double" w:sz="10" w:space="0" w:color="000000"/>
            </w:tcBorders>
          </w:tcPr>
          <w:p w14:paraId="655799C2" w14:textId="77777777" w:rsidR="00431546" w:rsidRPr="00903D64" w:rsidRDefault="00F16AED" w:rsidP="00B23CC5">
            <w:pPr>
              <w:pStyle w:val="TableParagraph"/>
              <w:ind w:left="0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color w:val="262626" w:themeColor="text1" w:themeTint="D9"/>
                <w:sz w:val="20"/>
                <w:szCs w:val="20"/>
                <w:lang w:val="es-ES" w:eastAsia="es-ES"/>
              </w:rPr>
              <w:drawing>
                <wp:inline distT="0" distB="0" distL="0" distR="0" wp14:anchorId="00FCDA1A" wp14:editId="7F47D482">
                  <wp:extent cx="1188085" cy="685800"/>
                  <wp:effectExtent l="0" t="0" r="5715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a pegar logo hc encuesta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546" w14:paraId="7ACAA7D2" w14:textId="77777777" w:rsidTr="007B45EE">
        <w:trPr>
          <w:trHeight w:hRule="exact" w:val="271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1C4D9618" w14:textId="77777777" w:rsidR="00431546" w:rsidRPr="007B45EE" w:rsidRDefault="00431546" w:rsidP="00F16AED">
            <w:pPr>
              <w:rPr>
                <w:color w:val="FFFFFF" w:themeColor="background1"/>
              </w:rPr>
            </w:pPr>
          </w:p>
        </w:tc>
        <w:tc>
          <w:tcPr>
            <w:tcW w:w="3073" w:type="dxa"/>
            <w:shd w:val="clear" w:color="auto" w:fill="F1F1F1"/>
          </w:tcPr>
          <w:p w14:paraId="6783CFE3" w14:textId="77777777" w:rsidR="00431546" w:rsidRDefault="00431546" w:rsidP="00F16AED">
            <w:pPr>
              <w:pStyle w:val="TableParagraph"/>
              <w:spacing w:line="216" w:lineRule="exact"/>
              <w:ind w:left="97" w:right="81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Persona </w:t>
            </w:r>
            <w:proofErr w:type="spellStart"/>
            <w:r>
              <w:rPr>
                <w:b/>
                <w:sz w:val="18"/>
              </w:rPr>
              <w:t>física</w:t>
            </w:r>
            <w:proofErr w:type="spellEnd"/>
            <w:r>
              <w:rPr>
                <w:b/>
                <w:sz w:val="18"/>
              </w:rPr>
              <w:t xml:space="preserve"> o moral:</w:t>
            </w:r>
          </w:p>
        </w:tc>
        <w:tc>
          <w:tcPr>
            <w:tcW w:w="6203" w:type="dxa"/>
            <w:shd w:val="clear" w:color="auto" w:fill="F1F1F1"/>
          </w:tcPr>
          <w:p w14:paraId="46CB2802" w14:textId="77777777" w:rsidR="00431546" w:rsidRPr="00903D64" w:rsidRDefault="00431546" w:rsidP="00F16AED">
            <w:pPr>
              <w:pStyle w:val="TableParagraph"/>
              <w:spacing w:before="39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903D64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Moral</w:t>
            </w:r>
          </w:p>
        </w:tc>
      </w:tr>
      <w:tr w:rsidR="00431546" w:rsidRPr="001579D8" w14:paraId="4A1D72DE" w14:textId="77777777" w:rsidTr="007B45EE">
        <w:trPr>
          <w:trHeight w:hRule="exact" w:val="230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4B950DFD" w14:textId="77777777" w:rsidR="00431546" w:rsidRPr="007B45EE" w:rsidRDefault="00431546" w:rsidP="00F16AED">
            <w:pPr>
              <w:rPr>
                <w:color w:val="FFFFFF" w:themeColor="background1"/>
              </w:rPr>
            </w:pPr>
          </w:p>
        </w:tc>
        <w:tc>
          <w:tcPr>
            <w:tcW w:w="3073" w:type="dxa"/>
          </w:tcPr>
          <w:p w14:paraId="30466F90" w14:textId="77777777" w:rsidR="00431546" w:rsidRDefault="00431546" w:rsidP="00F16AED">
            <w:pPr>
              <w:pStyle w:val="TableParagraph"/>
              <w:spacing w:line="218" w:lineRule="exact"/>
              <w:ind w:left="97" w:right="101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Nombre</w:t>
            </w:r>
            <w:proofErr w:type="spellEnd"/>
            <w:r>
              <w:rPr>
                <w:b/>
                <w:sz w:val="18"/>
              </w:rPr>
              <w:t xml:space="preserve"> del </w:t>
            </w:r>
            <w:proofErr w:type="spellStart"/>
            <w:r>
              <w:rPr>
                <w:b/>
                <w:sz w:val="18"/>
              </w:rPr>
              <w:t>Representante</w:t>
            </w:r>
            <w:proofErr w:type="spellEnd"/>
            <w:r>
              <w:rPr>
                <w:b/>
                <w:sz w:val="18"/>
              </w:rPr>
              <w:t>:</w:t>
            </w:r>
          </w:p>
        </w:tc>
        <w:tc>
          <w:tcPr>
            <w:tcW w:w="6203" w:type="dxa"/>
          </w:tcPr>
          <w:p w14:paraId="1932BA30" w14:textId="77777777" w:rsidR="00431546" w:rsidRPr="001579D8" w:rsidRDefault="00F16AED" w:rsidP="00F16AED">
            <w:pPr>
              <w:pStyle w:val="TableParagraph"/>
              <w:spacing w:line="218" w:lineRule="exact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Héctor Hugo Jiménez Castillo</w:t>
            </w:r>
          </w:p>
        </w:tc>
      </w:tr>
      <w:tr w:rsidR="00431546" w:rsidRPr="001579D8" w14:paraId="598D1BCF" w14:textId="77777777" w:rsidTr="007B45EE">
        <w:trPr>
          <w:trHeight w:hRule="exact" w:val="449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66CC87A9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  <w:shd w:val="clear" w:color="auto" w:fill="F1F1F1"/>
          </w:tcPr>
          <w:p w14:paraId="4F7D5681" w14:textId="77777777" w:rsidR="00431546" w:rsidRPr="001579D8" w:rsidRDefault="00431546" w:rsidP="00F16AED">
            <w:pPr>
              <w:pStyle w:val="TableParagraph"/>
              <w:spacing w:line="216" w:lineRule="exact"/>
              <w:ind w:left="97" w:right="811"/>
              <w:rPr>
                <w:b/>
                <w:sz w:val="18"/>
                <w:lang w:val="es-MX"/>
              </w:rPr>
            </w:pPr>
            <w:r w:rsidRPr="001579D8">
              <w:rPr>
                <w:b/>
                <w:sz w:val="18"/>
                <w:lang w:val="es-MX"/>
              </w:rPr>
              <w:t>Domicilio</w:t>
            </w:r>
          </w:p>
        </w:tc>
        <w:tc>
          <w:tcPr>
            <w:tcW w:w="6203" w:type="dxa"/>
            <w:shd w:val="clear" w:color="auto" w:fill="F1F1F1"/>
          </w:tcPr>
          <w:p w14:paraId="166C7339" w14:textId="77777777" w:rsidR="00431546" w:rsidRPr="00903D64" w:rsidRDefault="00F16AED" w:rsidP="00F16AED">
            <w:pPr>
              <w:pStyle w:val="TableParagraph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Carretera Ribereña Km. 3.5 L-7 colonia Rancho Grande, Reynosa, Tamaulipas.</w:t>
            </w:r>
          </w:p>
        </w:tc>
      </w:tr>
      <w:tr w:rsidR="00431546" w:rsidRPr="001579D8" w14:paraId="70A98481" w14:textId="77777777" w:rsidTr="007B45EE">
        <w:trPr>
          <w:trHeight w:hRule="exact" w:val="231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1570C6B1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</w:tcPr>
          <w:p w14:paraId="22833CC2" w14:textId="77777777" w:rsidR="00431546" w:rsidRPr="0035696D" w:rsidRDefault="00431546" w:rsidP="00F16AED">
            <w:pPr>
              <w:pStyle w:val="TableParagraph"/>
              <w:spacing w:line="219" w:lineRule="exact"/>
              <w:ind w:left="97" w:right="811"/>
              <w:rPr>
                <w:b/>
                <w:sz w:val="18"/>
                <w:lang w:val="es-MX"/>
              </w:rPr>
            </w:pPr>
            <w:r w:rsidRPr="0035696D">
              <w:rPr>
                <w:b/>
                <w:sz w:val="18"/>
                <w:lang w:val="es-MX"/>
              </w:rPr>
              <w:t>Teléfono</w:t>
            </w:r>
          </w:p>
        </w:tc>
        <w:tc>
          <w:tcPr>
            <w:tcW w:w="6203" w:type="dxa"/>
          </w:tcPr>
          <w:p w14:paraId="1FBEAAC2" w14:textId="77777777" w:rsidR="00431546" w:rsidRPr="00903D64" w:rsidRDefault="001579D8" w:rsidP="00F16AED">
            <w:pPr>
              <w:pStyle w:val="TableParagraph"/>
              <w:spacing w:line="219" w:lineRule="exact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01 (</w:t>
            </w:r>
            <w:r w:rsidR="00F16AED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899) 929-75-85</w:t>
            </w:r>
          </w:p>
        </w:tc>
      </w:tr>
      <w:tr w:rsidR="00431546" w14:paraId="7808C5ED" w14:textId="77777777" w:rsidTr="007B45EE">
        <w:trPr>
          <w:trHeight w:hRule="exact" w:val="288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324D3343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  <w:shd w:val="clear" w:color="auto" w:fill="F1F1F1"/>
          </w:tcPr>
          <w:p w14:paraId="56B4687B" w14:textId="77777777" w:rsidR="00431546" w:rsidRPr="0035696D" w:rsidRDefault="00431546" w:rsidP="00F16AED">
            <w:pPr>
              <w:pStyle w:val="TableParagraph"/>
              <w:spacing w:line="216" w:lineRule="exact"/>
              <w:ind w:left="97" w:right="811"/>
              <w:rPr>
                <w:b/>
                <w:sz w:val="18"/>
                <w:lang w:val="es-MX"/>
              </w:rPr>
            </w:pPr>
            <w:r w:rsidRPr="0035696D">
              <w:rPr>
                <w:b/>
                <w:sz w:val="18"/>
                <w:lang w:val="es-MX"/>
              </w:rPr>
              <w:t>Correo electrónico:</w:t>
            </w:r>
          </w:p>
        </w:tc>
        <w:tc>
          <w:tcPr>
            <w:tcW w:w="6203" w:type="dxa"/>
            <w:shd w:val="clear" w:color="auto" w:fill="F1F1F1"/>
          </w:tcPr>
          <w:p w14:paraId="62191A09" w14:textId="77777777" w:rsidR="00431546" w:rsidRPr="00903D64" w:rsidRDefault="00F16AED" w:rsidP="00F16AED">
            <w:pPr>
              <w:pStyle w:val="TableParagraph"/>
              <w:spacing w:before="53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MX"/>
              </w:rPr>
              <w:t>editorial@horacero.com.mx</w:t>
            </w:r>
          </w:p>
        </w:tc>
      </w:tr>
      <w:tr w:rsidR="00431546" w14:paraId="4281DA2D" w14:textId="77777777" w:rsidTr="007B45EE">
        <w:trPr>
          <w:trHeight w:hRule="exact" w:val="229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039DFC34" w14:textId="77777777" w:rsidR="00431546" w:rsidRPr="007B45EE" w:rsidRDefault="00431546" w:rsidP="00F16AED">
            <w:pPr>
              <w:rPr>
                <w:color w:val="FFFFFF" w:themeColor="background1"/>
              </w:rPr>
            </w:pPr>
          </w:p>
        </w:tc>
        <w:tc>
          <w:tcPr>
            <w:tcW w:w="3073" w:type="dxa"/>
          </w:tcPr>
          <w:p w14:paraId="5EE107F8" w14:textId="77777777" w:rsidR="00431546" w:rsidRDefault="00431546" w:rsidP="00F16AED">
            <w:pPr>
              <w:pStyle w:val="TableParagraph"/>
              <w:spacing w:line="216" w:lineRule="exact"/>
              <w:ind w:left="97" w:right="101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Recursos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proofErr w:type="gramStart"/>
            <w:r>
              <w:rPr>
                <w:b/>
                <w:sz w:val="18"/>
              </w:rPr>
              <w:t>Aplicados</w:t>
            </w:r>
            <w:proofErr w:type="spellEnd"/>
            <w:r>
              <w:rPr>
                <w:b/>
                <w:sz w:val="18"/>
              </w:rPr>
              <w:t xml:space="preserve">  Monto</w:t>
            </w:r>
            <w:proofErr w:type="gramEnd"/>
            <w:r>
              <w:rPr>
                <w:b/>
                <w:sz w:val="18"/>
              </w:rPr>
              <w:t xml:space="preserve"> Total($)</w:t>
            </w:r>
          </w:p>
        </w:tc>
        <w:tc>
          <w:tcPr>
            <w:tcW w:w="6203" w:type="dxa"/>
          </w:tcPr>
          <w:p w14:paraId="79FB8DF5" w14:textId="6A766C82" w:rsidR="00431546" w:rsidRPr="00903D64" w:rsidRDefault="003C25DB" w:rsidP="00F16AED">
            <w:pPr>
              <w:pStyle w:val="TableParagraph"/>
              <w:spacing w:line="216" w:lineRule="exact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160,000</w:t>
            </w:r>
          </w:p>
        </w:tc>
      </w:tr>
      <w:tr w:rsidR="00431546" w:rsidRPr="00593F1B" w14:paraId="33C3B6B0" w14:textId="77777777" w:rsidTr="007B45EE">
        <w:trPr>
          <w:trHeight w:hRule="exact" w:val="229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0A9BD907" w14:textId="77777777" w:rsidR="00431546" w:rsidRPr="007B45EE" w:rsidRDefault="00431546" w:rsidP="00F16AED">
            <w:pPr>
              <w:rPr>
                <w:color w:val="FFFFFF" w:themeColor="background1"/>
              </w:rPr>
            </w:pPr>
          </w:p>
        </w:tc>
        <w:tc>
          <w:tcPr>
            <w:tcW w:w="3073" w:type="dxa"/>
            <w:shd w:val="clear" w:color="auto" w:fill="F1F1F1"/>
          </w:tcPr>
          <w:p w14:paraId="17E18B81" w14:textId="77777777" w:rsidR="00431546" w:rsidRDefault="00431546" w:rsidP="00F16AED">
            <w:pPr>
              <w:pStyle w:val="TableParagraph"/>
              <w:spacing w:line="217" w:lineRule="exact"/>
              <w:ind w:left="97" w:right="811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Copatrocinadores</w:t>
            </w:r>
            <w:proofErr w:type="spellEnd"/>
            <w:r>
              <w:rPr>
                <w:b/>
                <w:sz w:val="18"/>
              </w:rPr>
              <w:t xml:space="preserve"> (</w:t>
            </w:r>
            <w:proofErr w:type="spellStart"/>
            <w:r>
              <w:rPr>
                <w:b/>
                <w:sz w:val="18"/>
              </w:rPr>
              <w:t>Sí</w:t>
            </w:r>
            <w:proofErr w:type="spellEnd"/>
            <w:r>
              <w:rPr>
                <w:b/>
                <w:sz w:val="18"/>
              </w:rPr>
              <w:t>/No)</w:t>
            </w:r>
          </w:p>
        </w:tc>
        <w:tc>
          <w:tcPr>
            <w:tcW w:w="6203" w:type="dxa"/>
            <w:shd w:val="clear" w:color="auto" w:fill="F1F1F1"/>
          </w:tcPr>
          <w:p w14:paraId="42B1A2EA" w14:textId="77777777" w:rsidR="00431546" w:rsidRPr="00593F1B" w:rsidRDefault="00565DFE" w:rsidP="00F16AED">
            <w:pPr>
              <w:pStyle w:val="TableParagraph"/>
              <w:spacing w:line="217" w:lineRule="exact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No</w:t>
            </w:r>
          </w:p>
        </w:tc>
      </w:tr>
      <w:tr w:rsidR="00431546" w14:paraId="223C521F" w14:textId="77777777" w:rsidTr="007B45EE">
        <w:trPr>
          <w:trHeight w:hRule="exact" w:val="230"/>
        </w:trPr>
        <w:tc>
          <w:tcPr>
            <w:tcW w:w="540" w:type="dxa"/>
            <w:vMerge/>
            <w:tcBorders>
              <w:right w:val="single" w:sz="41" w:space="0" w:color="F1F1F1"/>
            </w:tcBorders>
            <w:shd w:val="clear" w:color="auto" w:fill="7030A0"/>
            <w:textDirection w:val="btLr"/>
          </w:tcPr>
          <w:p w14:paraId="764442F2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</w:tcPr>
          <w:p w14:paraId="33C922EB" w14:textId="77777777" w:rsidR="00431546" w:rsidRDefault="00431546" w:rsidP="00F16AED">
            <w:pPr>
              <w:pStyle w:val="TableParagraph"/>
              <w:spacing w:line="216" w:lineRule="exact"/>
              <w:ind w:left="97" w:right="811"/>
              <w:rPr>
                <w:b/>
                <w:sz w:val="18"/>
              </w:rPr>
            </w:pPr>
            <w:r>
              <w:rPr>
                <w:b/>
                <w:sz w:val="18"/>
              </w:rPr>
              <w:t>Factura (</w:t>
            </w:r>
            <w:proofErr w:type="spellStart"/>
            <w:r>
              <w:rPr>
                <w:b/>
                <w:sz w:val="18"/>
              </w:rPr>
              <w:t>Sí</w:t>
            </w:r>
            <w:proofErr w:type="spellEnd"/>
            <w:r>
              <w:rPr>
                <w:b/>
                <w:sz w:val="18"/>
              </w:rPr>
              <w:t xml:space="preserve">/No </w:t>
            </w:r>
            <w:proofErr w:type="spellStart"/>
            <w:r>
              <w:rPr>
                <w:b/>
                <w:sz w:val="18"/>
              </w:rPr>
              <w:t>Aplica</w:t>
            </w:r>
            <w:proofErr w:type="spellEnd"/>
            <w:r>
              <w:rPr>
                <w:b/>
                <w:sz w:val="18"/>
              </w:rPr>
              <w:t>)</w:t>
            </w:r>
          </w:p>
        </w:tc>
        <w:tc>
          <w:tcPr>
            <w:tcW w:w="6203" w:type="dxa"/>
          </w:tcPr>
          <w:p w14:paraId="464D6584" w14:textId="77777777" w:rsidR="00431546" w:rsidRPr="00903D64" w:rsidRDefault="00B23CC5" w:rsidP="00F16AED">
            <w:pPr>
              <w:pStyle w:val="TableParagraph"/>
              <w:spacing w:line="216" w:lineRule="exact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No aplica</w:t>
            </w:r>
          </w:p>
        </w:tc>
      </w:tr>
      <w:tr w:rsidR="00431546" w:rsidRPr="00B828A2" w14:paraId="641C011B" w14:textId="77777777" w:rsidTr="007B45EE">
        <w:trPr>
          <w:trHeight w:hRule="exact" w:val="449"/>
        </w:trPr>
        <w:tc>
          <w:tcPr>
            <w:tcW w:w="540" w:type="dxa"/>
            <w:vMerge w:val="restart"/>
            <w:shd w:val="clear" w:color="auto" w:fill="7030A0"/>
            <w:textDirection w:val="btLr"/>
          </w:tcPr>
          <w:p w14:paraId="7F272894" w14:textId="77777777" w:rsidR="00431546" w:rsidRPr="007B45EE" w:rsidRDefault="00431546" w:rsidP="00F16AED">
            <w:pPr>
              <w:pStyle w:val="TableParagraph"/>
              <w:spacing w:before="67"/>
              <w:ind w:left="67"/>
              <w:rPr>
                <w:color w:val="FFFFFF" w:themeColor="background1"/>
                <w:sz w:val="16"/>
              </w:rPr>
            </w:pPr>
            <w:proofErr w:type="spellStart"/>
            <w:r w:rsidRPr="007B45EE">
              <w:rPr>
                <w:color w:val="FFFFFF" w:themeColor="background1"/>
                <w:sz w:val="16"/>
              </w:rPr>
              <w:t>R</w:t>
            </w:r>
            <w:r w:rsidRPr="007B45EE">
              <w:rPr>
                <w:color w:val="FFFFFF" w:themeColor="background1"/>
                <w:spacing w:val="-1"/>
                <w:sz w:val="16"/>
              </w:rPr>
              <w:t>e</w:t>
            </w:r>
            <w:r w:rsidRPr="007B45EE">
              <w:rPr>
                <w:color w:val="FFFFFF" w:themeColor="background1"/>
                <w:sz w:val="16"/>
              </w:rPr>
              <w:t>s</w:t>
            </w:r>
            <w:r w:rsidRPr="007B45EE">
              <w:rPr>
                <w:color w:val="FFFFFF" w:themeColor="background1"/>
                <w:spacing w:val="-1"/>
                <w:sz w:val="16"/>
              </w:rPr>
              <w:t>p</w:t>
            </w:r>
            <w:r w:rsidRPr="007B45EE">
              <w:rPr>
                <w:color w:val="FFFFFF" w:themeColor="background1"/>
                <w:sz w:val="16"/>
              </w:rPr>
              <w:t>a</w:t>
            </w:r>
            <w:r w:rsidRPr="007B45EE">
              <w:rPr>
                <w:color w:val="FFFFFF" w:themeColor="background1"/>
                <w:spacing w:val="-1"/>
                <w:sz w:val="16"/>
              </w:rPr>
              <w:t>ld</w:t>
            </w:r>
            <w:r w:rsidRPr="007B45EE">
              <w:rPr>
                <w:color w:val="FFFFFF" w:themeColor="background1"/>
                <w:sz w:val="16"/>
              </w:rPr>
              <w:t>o</w:t>
            </w:r>
            <w:proofErr w:type="spellEnd"/>
            <w:r w:rsidRPr="007B45EE">
              <w:rPr>
                <w:color w:val="FFFFFF" w:themeColor="background1"/>
                <w:sz w:val="16"/>
              </w:rPr>
              <w:t xml:space="preserve"> </w:t>
            </w:r>
            <w:proofErr w:type="spellStart"/>
            <w:r w:rsidRPr="007B45EE">
              <w:rPr>
                <w:color w:val="FFFFFF" w:themeColor="background1"/>
                <w:spacing w:val="-1"/>
                <w:sz w:val="16"/>
              </w:rPr>
              <w:t>p</w:t>
            </w:r>
            <w:r w:rsidRPr="007B45EE">
              <w:rPr>
                <w:color w:val="FFFFFF" w:themeColor="background1"/>
                <w:sz w:val="16"/>
              </w:rPr>
              <w:t>r</w:t>
            </w:r>
            <w:r w:rsidRPr="007B45EE">
              <w:rPr>
                <w:color w:val="FFFFFF" w:themeColor="background1"/>
                <w:spacing w:val="-4"/>
                <w:sz w:val="16"/>
              </w:rPr>
              <w:t>o</w:t>
            </w:r>
            <w:r w:rsidRPr="007B45EE">
              <w:rPr>
                <w:color w:val="FFFFFF" w:themeColor="background1"/>
                <w:sz w:val="16"/>
              </w:rPr>
              <w:t>f</w:t>
            </w:r>
            <w:r w:rsidRPr="007B45EE">
              <w:rPr>
                <w:color w:val="FFFFFF" w:themeColor="background1"/>
                <w:spacing w:val="-1"/>
                <w:sz w:val="16"/>
              </w:rPr>
              <w:t>e</w:t>
            </w:r>
            <w:r w:rsidRPr="007B45EE">
              <w:rPr>
                <w:color w:val="FFFFFF" w:themeColor="background1"/>
                <w:sz w:val="16"/>
              </w:rPr>
              <w:t>si</w:t>
            </w:r>
            <w:r w:rsidRPr="007B45EE">
              <w:rPr>
                <w:color w:val="FFFFFF" w:themeColor="background1"/>
                <w:spacing w:val="-2"/>
                <w:sz w:val="16"/>
              </w:rPr>
              <w:t>o</w:t>
            </w:r>
            <w:r w:rsidRPr="007B45EE">
              <w:rPr>
                <w:color w:val="FFFFFF" w:themeColor="background1"/>
                <w:spacing w:val="-1"/>
                <w:sz w:val="16"/>
              </w:rPr>
              <w:t>n</w:t>
            </w:r>
            <w:r w:rsidRPr="007B45EE">
              <w:rPr>
                <w:color w:val="FFFFFF" w:themeColor="background1"/>
                <w:sz w:val="16"/>
              </w:rPr>
              <w:t>al</w:t>
            </w:r>
            <w:proofErr w:type="spellEnd"/>
          </w:p>
        </w:tc>
        <w:tc>
          <w:tcPr>
            <w:tcW w:w="3073" w:type="dxa"/>
            <w:shd w:val="clear" w:color="auto" w:fill="F1F1F1"/>
          </w:tcPr>
          <w:p w14:paraId="1C4CB43F" w14:textId="77777777" w:rsidR="00431546" w:rsidRPr="0099243D" w:rsidRDefault="00431546" w:rsidP="00F16AED">
            <w:pPr>
              <w:pStyle w:val="TableParagraph"/>
              <w:spacing w:line="216" w:lineRule="exact"/>
              <w:ind w:left="97" w:right="101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Asociación a la que pertenece:</w:t>
            </w:r>
          </w:p>
        </w:tc>
        <w:tc>
          <w:tcPr>
            <w:tcW w:w="6203" w:type="dxa"/>
            <w:shd w:val="clear" w:color="auto" w:fill="F1F1F1"/>
          </w:tcPr>
          <w:p w14:paraId="45AB9FBD" w14:textId="77777777" w:rsidR="00431546" w:rsidRPr="00903D64" w:rsidRDefault="00593F1B" w:rsidP="00D325C7">
            <w:pPr>
              <w:pStyle w:val="TableParagraph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No aplica</w:t>
            </w:r>
          </w:p>
        </w:tc>
      </w:tr>
      <w:tr w:rsidR="00431546" w:rsidRPr="00B828A2" w14:paraId="4DFCF963" w14:textId="77777777" w:rsidTr="007B45EE">
        <w:trPr>
          <w:trHeight w:hRule="exact" w:val="729"/>
        </w:trPr>
        <w:tc>
          <w:tcPr>
            <w:tcW w:w="540" w:type="dxa"/>
            <w:vMerge/>
            <w:shd w:val="clear" w:color="auto" w:fill="7030A0"/>
            <w:textDirection w:val="btLr"/>
          </w:tcPr>
          <w:p w14:paraId="216354C8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</w:tcPr>
          <w:p w14:paraId="7AB84CAD" w14:textId="77777777" w:rsidR="00431546" w:rsidRPr="0099243D" w:rsidRDefault="00431546" w:rsidP="00F16AED">
            <w:pPr>
              <w:pStyle w:val="TableParagraph"/>
              <w:ind w:left="97" w:right="758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Estudios en la materia/Documentación que acredite especialización</w:t>
            </w:r>
          </w:p>
        </w:tc>
        <w:tc>
          <w:tcPr>
            <w:tcW w:w="6203" w:type="dxa"/>
          </w:tcPr>
          <w:p w14:paraId="0B6288C1" w14:textId="77777777" w:rsidR="00431546" w:rsidRPr="00903D64" w:rsidRDefault="00431546" w:rsidP="00F16AED">
            <w:pPr>
              <w:pStyle w:val="TableParagraph"/>
              <w:spacing w:before="6"/>
              <w:ind w:left="0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</w:p>
          <w:p w14:paraId="5E2509FC" w14:textId="77777777" w:rsidR="00431546" w:rsidRPr="00903D64" w:rsidRDefault="00593F1B" w:rsidP="00F16AED">
            <w:pPr>
              <w:pStyle w:val="TableParagraph"/>
              <w:spacing w:before="1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  <w:r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  <w:t>No aplica</w:t>
            </w:r>
          </w:p>
        </w:tc>
      </w:tr>
      <w:tr w:rsidR="00431546" w14:paraId="43A13CCE" w14:textId="77777777" w:rsidTr="007B45EE">
        <w:trPr>
          <w:trHeight w:hRule="exact" w:val="449"/>
        </w:trPr>
        <w:tc>
          <w:tcPr>
            <w:tcW w:w="540" w:type="dxa"/>
            <w:vMerge/>
            <w:shd w:val="clear" w:color="auto" w:fill="7030A0"/>
            <w:textDirection w:val="btLr"/>
          </w:tcPr>
          <w:p w14:paraId="7CF839EE" w14:textId="77777777" w:rsidR="00431546" w:rsidRPr="007B45EE" w:rsidRDefault="00431546" w:rsidP="00F16AED">
            <w:pPr>
              <w:rPr>
                <w:color w:val="FFFFFF" w:themeColor="background1"/>
                <w:lang w:val="es-MX"/>
              </w:rPr>
            </w:pPr>
          </w:p>
        </w:tc>
        <w:tc>
          <w:tcPr>
            <w:tcW w:w="3073" w:type="dxa"/>
            <w:shd w:val="clear" w:color="auto" w:fill="F1F1F1"/>
          </w:tcPr>
          <w:p w14:paraId="59D36009" w14:textId="77777777" w:rsidR="00431546" w:rsidRPr="0099243D" w:rsidRDefault="00431546" w:rsidP="00F16AED">
            <w:pPr>
              <w:pStyle w:val="TableParagraph"/>
              <w:ind w:left="97" w:right="811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Entregó medio impreso y magnético Sí/No</w:t>
            </w:r>
          </w:p>
        </w:tc>
        <w:tc>
          <w:tcPr>
            <w:tcW w:w="6203" w:type="dxa"/>
            <w:shd w:val="clear" w:color="auto" w:fill="F1F1F1"/>
          </w:tcPr>
          <w:p w14:paraId="1D182DC9" w14:textId="77777777" w:rsidR="00431546" w:rsidRPr="00903D64" w:rsidRDefault="00431546" w:rsidP="00F16AED">
            <w:pPr>
              <w:pStyle w:val="TableParagraph"/>
              <w:spacing w:before="164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proofErr w:type="spellStart"/>
            <w:r w:rsidRPr="00903D64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Sí</w:t>
            </w:r>
            <w:proofErr w:type="spellEnd"/>
          </w:p>
        </w:tc>
      </w:tr>
      <w:tr w:rsidR="00431546" w14:paraId="41EB409F" w14:textId="77777777" w:rsidTr="007B45EE">
        <w:trPr>
          <w:trHeight w:hRule="exact" w:val="451"/>
        </w:trPr>
        <w:tc>
          <w:tcPr>
            <w:tcW w:w="540" w:type="dxa"/>
            <w:vMerge w:val="restart"/>
            <w:shd w:val="clear" w:color="auto" w:fill="7030A0"/>
            <w:textDirection w:val="btLr"/>
          </w:tcPr>
          <w:p w14:paraId="1BA67AF0" w14:textId="77777777" w:rsidR="00431546" w:rsidRPr="007B45EE" w:rsidRDefault="00431546" w:rsidP="00F16AED">
            <w:pPr>
              <w:pStyle w:val="TableParagraph"/>
              <w:spacing w:before="67"/>
              <w:ind w:left="25"/>
              <w:rPr>
                <w:color w:val="FFFFFF" w:themeColor="background1"/>
                <w:sz w:val="18"/>
              </w:rPr>
            </w:pPr>
            <w:proofErr w:type="spellStart"/>
            <w:r w:rsidRPr="007B45EE">
              <w:rPr>
                <w:color w:val="FFFFFF" w:themeColor="background1"/>
                <w:spacing w:val="-1"/>
                <w:sz w:val="18"/>
              </w:rPr>
              <w:t>Cu</w:t>
            </w:r>
            <w:r w:rsidRPr="007B45EE">
              <w:rPr>
                <w:color w:val="FFFFFF" w:themeColor="background1"/>
                <w:spacing w:val="-2"/>
                <w:sz w:val="18"/>
              </w:rPr>
              <w:t>m</w:t>
            </w:r>
            <w:r w:rsidRPr="007B45EE">
              <w:rPr>
                <w:color w:val="FFFFFF" w:themeColor="background1"/>
                <w:sz w:val="18"/>
              </w:rPr>
              <w:t>pl</w:t>
            </w:r>
            <w:r w:rsidRPr="007B45EE">
              <w:rPr>
                <w:color w:val="FFFFFF" w:themeColor="background1"/>
                <w:spacing w:val="-2"/>
                <w:sz w:val="18"/>
              </w:rPr>
              <w:t>i</w:t>
            </w:r>
            <w:r w:rsidRPr="007B45EE">
              <w:rPr>
                <w:color w:val="FFFFFF" w:themeColor="background1"/>
                <w:spacing w:val="1"/>
                <w:sz w:val="18"/>
              </w:rPr>
              <w:t>m</w:t>
            </w:r>
            <w:r w:rsidRPr="007B45EE">
              <w:rPr>
                <w:color w:val="FFFFFF" w:themeColor="background1"/>
                <w:spacing w:val="-1"/>
                <w:sz w:val="18"/>
              </w:rPr>
              <w:t>i</w:t>
            </w:r>
            <w:r w:rsidRPr="007B45EE">
              <w:rPr>
                <w:color w:val="FFFFFF" w:themeColor="background1"/>
                <w:spacing w:val="1"/>
                <w:sz w:val="18"/>
              </w:rPr>
              <w:t>e</w:t>
            </w:r>
            <w:r w:rsidRPr="007B45EE">
              <w:rPr>
                <w:color w:val="FFFFFF" w:themeColor="background1"/>
                <w:sz w:val="18"/>
              </w:rPr>
              <w:t>nto</w:t>
            </w:r>
            <w:proofErr w:type="spellEnd"/>
          </w:p>
        </w:tc>
        <w:tc>
          <w:tcPr>
            <w:tcW w:w="3073" w:type="dxa"/>
          </w:tcPr>
          <w:p w14:paraId="5CC70355" w14:textId="77777777" w:rsidR="00431546" w:rsidRPr="0099243D" w:rsidRDefault="00431546" w:rsidP="00F16AED">
            <w:pPr>
              <w:pStyle w:val="TableParagraph"/>
              <w:ind w:left="97" w:right="101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Cumple con los criterios de carácter científico</w:t>
            </w:r>
          </w:p>
        </w:tc>
        <w:tc>
          <w:tcPr>
            <w:tcW w:w="6203" w:type="dxa"/>
          </w:tcPr>
          <w:p w14:paraId="59D7ABEB" w14:textId="77777777" w:rsidR="00431546" w:rsidRPr="00903D64" w:rsidRDefault="00431546" w:rsidP="00F16AED">
            <w:pPr>
              <w:pStyle w:val="TableParagraph"/>
              <w:spacing w:before="167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proofErr w:type="spellStart"/>
            <w:r w:rsidRPr="00903D64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Sí</w:t>
            </w:r>
            <w:proofErr w:type="spellEnd"/>
          </w:p>
        </w:tc>
      </w:tr>
      <w:tr w:rsidR="00431546" w14:paraId="05AE7BA9" w14:textId="77777777" w:rsidTr="007B45EE">
        <w:trPr>
          <w:trHeight w:hRule="exact" w:val="795"/>
        </w:trPr>
        <w:tc>
          <w:tcPr>
            <w:tcW w:w="540" w:type="dxa"/>
            <w:vMerge/>
            <w:shd w:val="clear" w:color="auto" w:fill="7030A0"/>
            <w:textDirection w:val="btLr"/>
          </w:tcPr>
          <w:p w14:paraId="791ADCF7" w14:textId="77777777" w:rsidR="00431546" w:rsidRDefault="00431546" w:rsidP="00F16AED"/>
        </w:tc>
        <w:tc>
          <w:tcPr>
            <w:tcW w:w="3073" w:type="dxa"/>
            <w:shd w:val="clear" w:color="auto" w:fill="F1F1F1"/>
          </w:tcPr>
          <w:p w14:paraId="169BDB55" w14:textId="77777777" w:rsidR="00431546" w:rsidRPr="0099243D" w:rsidRDefault="00431546" w:rsidP="00F16AED">
            <w:pPr>
              <w:pStyle w:val="TableParagraph"/>
              <w:ind w:left="97" w:right="637"/>
              <w:rPr>
                <w:b/>
                <w:sz w:val="18"/>
                <w:lang w:val="es-MX"/>
              </w:rPr>
            </w:pPr>
            <w:r w:rsidRPr="0099243D">
              <w:rPr>
                <w:b/>
                <w:sz w:val="18"/>
                <w:lang w:val="es-MX"/>
              </w:rPr>
              <w:t>Entregó en Tiempo -cinco días naturales después de su publicación(Sí/No)</w:t>
            </w:r>
          </w:p>
        </w:tc>
        <w:tc>
          <w:tcPr>
            <w:tcW w:w="6203" w:type="dxa"/>
            <w:shd w:val="clear" w:color="auto" w:fill="F1F1F1"/>
          </w:tcPr>
          <w:p w14:paraId="7439F90F" w14:textId="77777777" w:rsidR="00431546" w:rsidRPr="00903D64" w:rsidRDefault="00431546" w:rsidP="00F16AED">
            <w:pPr>
              <w:pStyle w:val="TableParagraph"/>
              <w:spacing w:before="5"/>
              <w:ind w:left="0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  <w:lang w:val="es-MX"/>
              </w:rPr>
            </w:pPr>
          </w:p>
          <w:p w14:paraId="6F14A297" w14:textId="77777777" w:rsidR="00431546" w:rsidRPr="00903D64" w:rsidRDefault="00431546" w:rsidP="00F16AED">
            <w:pPr>
              <w:pStyle w:val="TableParagraph"/>
              <w:ind w:left="68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proofErr w:type="spellStart"/>
            <w:r w:rsidRPr="00903D64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Sí</w:t>
            </w:r>
            <w:proofErr w:type="spellEnd"/>
          </w:p>
        </w:tc>
      </w:tr>
    </w:tbl>
    <w:p w14:paraId="11CABF2A" w14:textId="77777777" w:rsidR="00F16AED" w:rsidRDefault="00F16AED"/>
    <w:sectPr w:rsidR="00F16A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F2CE7" w14:textId="77777777" w:rsidR="00F16AED" w:rsidRDefault="00F16AED">
      <w:r>
        <w:separator/>
      </w:r>
    </w:p>
  </w:endnote>
  <w:endnote w:type="continuationSeparator" w:id="0">
    <w:p w14:paraId="419DDB0B" w14:textId="77777777" w:rsidR="00F16AED" w:rsidRDefault="00F1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278F8" w14:textId="23318A78" w:rsidR="00F16AED" w:rsidRDefault="00F16AED">
    <w:pPr>
      <w:pStyle w:val="Textodecuerp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080DC" w14:textId="77777777" w:rsidR="00F16AED" w:rsidRDefault="00F16AED">
      <w:r>
        <w:separator/>
      </w:r>
    </w:p>
  </w:footnote>
  <w:footnote w:type="continuationSeparator" w:id="0">
    <w:p w14:paraId="61835840" w14:textId="77777777" w:rsidR="00F16AED" w:rsidRDefault="00F1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171A6"/>
    <w:multiLevelType w:val="hybridMultilevel"/>
    <w:tmpl w:val="59769300"/>
    <w:lvl w:ilvl="0" w:tplc="C98A2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3EAA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36E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FC1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649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7866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D428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6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164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E256F73"/>
    <w:multiLevelType w:val="hybridMultilevel"/>
    <w:tmpl w:val="D38056E8"/>
    <w:lvl w:ilvl="0" w:tplc="7A20B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B89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0A0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FA7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9E9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42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62E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88B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224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F7C3F22"/>
    <w:multiLevelType w:val="hybridMultilevel"/>
    <w:tmpl w:val="8A766F5C"/>
    <w:lvl w:ilvl="0" w:tplc="84F8C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A7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00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1E2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862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0EF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40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81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B0F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2A308D"/>
    <w:multiLevelType w:val="hybridMultilevel"/>
    <w:tmpl w:val="96665148"/>
    <w:lvl w:ilvl="0" w:tplc="1FCC330A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3" w:hanging="360"/>
      </w:pPr>
    </w:lvl>
    <w:lvl w:ilvl="2" w:tplc="080A001B" w:tentative="1">
      <w:start w:val="1"/>
      <w:numFmt w:val="lowerRoman"/>
      <w:lvlText w:val="%3."/>
      <w:lvlJc w:val="right"/>
      <w:pPr>
        <w:ind w:left="1903" w:hanging="180"/>
      </w:pPr>
    </w:lvl>
    <w:lvl w:ilvl="3" w:tplc="080A000F" w:tentative="1">
      <w:start w:val="1"/>
      <w:numFmt w:val="decimal"/>
      <w:lvlText w:val="%4."/>
      <w:lvlJc w:val="left"/>
      <w:pPr>
        <w:ind w:left="2623" w:hanging="360"/>
      </w:pPr>
    </w:lvl>
    <w:lvl w:ilvl="4" w:tplc="080A0019" w:tentative="1">
      <w:start w:val="1"/>
      <w:numFmt w:val="lowerLetter"/>
      <w:lvlText w:val="%5."/>
      <w:lvlJc w:val="left"/>
      <w:pPr>
        <w:ind w:left="3343" w:hanging="360"/>
      </w:pPr>
    </w:lvl>
    <w:lvl w:ilvl="5" w:tplc="080A001B" w:tentative="1">
      <w:start w:val="1"/>
      <w:numFmt w:val="lowerRoman"/>
      <w:lvlText w:val="%6."/>
      <w:lvlJc w:val="right"/>
      <w:pPr>
        <w:ind w:left="4063" w:hanging="180"/>
      </w:pPr>
    </w:lvl>
    <w:lvl w:ilvl="6" w:tplc="080A000F" w:tentative="1">
      <w:start w:val="1"/>
      <w:numFmt w:val="decimal"/>
      <w:lvlText w:val="%7."/>
      <w:lvlJc w:val="left"/>
      <w:pPr>
        <w:ind w:left="4783" w:hanging="360"/>
      </w:pPr>
    </w:lvl>
    <w:lvl w:ilvl="7" w:tplc="080A0019" w:tentative="1">
      <w:start w:val="1"/>
      <w:numFmt w:val="lowerLetter"/>
      <w:lvlText w:val="%8."/>
      <w:lvlJc w:val="left"/>
      <w:pPr>
        <w:ind w:left="5503" w:hanging="360"/>
      </w:pPr>
    </w:lvl>
    <w:lvl w:ilvl="8" w:tplc="080A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4">
    <w:nsid w:val="46305EA7"/>
    <w:multiLevelType w:val="hybridMultilevel"/>
    <w:tmpl w:val="45D68E3E"/>
    <w:lvl w:ilvl="0" w:tplc="1E3C658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3" w:hanging="360"/>
      </w:pPr>
    </w:lvl>
    <w:lvl w:ilvl="2" w:tplc="080A001B" w:tentative="1">
      <w:start w:val="1"/>
      <w:numFmt w:val="lowerRoman"/>
      <w:lvlText w:val="%3."/>
      <w:lvlJc w:val="right"/>
      <w:pPr>
        <w:ind w:left="1903" w:hanging="180"/>
      </w:pPr>
    </w:lvl>
    <w:lvl w:ilvl="3" w:tplc="080A000F" w:tentative="1">
      <w:start w:val="1"/>
      <w:numFmt w:val="decimal"/>
      <w:lvlText w:val="%4."/>
      <w:lvlJc w:val="left"/>
      <w:pPr>
        <w:ind w:left="2623" w:hanging="360"/>
      </w:pPr>
    </w:lvl>
    <w:lvl w:ilvl="4" w:tplc="080A0019" w:tentative="1">
      <w:start w:val="1"/>
      <w:numFmt w:val="lowerLetter"/>
      <w:lvlText w:val="%5."/>
      <w:lvlJc w:val="left"/>
      <w:pPr>
        <w:ind w:left="3343" w:hanging="360"/>
      </w:pPr>
    </w:lvl>
    <w:lvl w:ilvl="5" w:tplc="080A001B" w:tentative="1">
      <w:start w:val="1"/>
      <w:numFmt w:val="lowerRoman"/>
      <w:lvlText w:val="%6."/>
      <w:lvlJc w:val="right"/>
      <w:pPr>
        <w:ind w:left="4063" w:hanging="180"/>
      </w:pPr>
    </w:lvl>
    <w:lvl w:ilvl="6" w:tplc="080A000F" w:tentative="1">
      <w:start w:val="1"/>
      <w:numFmt w:val="decimal"/>
      <w:lvlText w:val="%7."/>
      <w:lvlJc w:val="left"/>
      <w:pPr>
        <w:ind w:left="4783" w:hanging="360"/>
      </w:pPr>
    </w:lvl>
    <w:lvl w:ilvl="7" w:tplc="080A0019" w:tentative="1">
      <w:start w:val="1"/>
      <w:numFmt w:val="lowerLetter"/>
      <w:lvlText w:val="%8."/>
      <w:lvlJc w:val="left"/>
      <w:pPr>
        <w:ind w:left="5503" w:hanging="360"/>
      </w:pPr>
    </w:lvl>
    <w:lvl w:ilvl="8" w:tplc="080A001B" w:tentative="1">
      <w:start w:val="1"/>
      <w:numFmt w:val="lowerRoman"/>
      <w:lvlText w:val="%9."/>
      <w:lvlJc w:val="right"/>
      <w:pPr>
        <w:ind w:left="622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46"/>
    <w:rsid w:val="00001CC3"/>
    <w:rsid w:val="000314E7"/>
    <w:rsid w:val="000528B8"/>
    <w:rsid w:val="00060104"/>
    <w:rsid w:val="0007787F"/>
    <w:rsid w:val="000A48A5"/>
    <w:rsid w:val="000C2FD4"/>
    <w:rsid w:val="000E1039"/>
    <w:rsid w:val="001579D8"/>
    <w:rsid w:val="001B2630"/>
    <w:rsid w:val="001B3DE2"/>
    <w:rsid w:val="002F1675"/>
    <w:rsid w:val="00331D5A"/>
    <w:rsid w:val="0035696D"/>
    <w:rsid w:val="00396A93"/>
    <w:rsid w:val="003C25DB"/>
    <w:rsid w:val="00400532"/>
    <w:rsid w:val="00431546"/>
    <w:rsid w:val="004B0477"/>
    <w:rsid w:val="004B3695"/>
    <w:rsid w:val="004C50A1"/>
    <w:rsid w:val="004E5043"/>
    <w:rsid w:val="00507382"/>
    <w:rsid w:val="00565DFE"/>
    <w:rsid w:val="00585D8A"/>
    <w:rsid w:val="00593F1B"/>
    <w:rsid w:val="005C1F8C"/>
    <w:rsid w:val="006A2A7A"/>
    <w:rsid w:val="00741A8A"/>
    <w:rsid w:val="007649FA"/>
    <w:rsid w:val="007775CD"/>
    <w:rsid w:val="007B3B20"/>
    <w:rsid w:val="007B45EE"/>
    <w:rsid w:val="007F6DA0"/>
    <w:rsid w:val="008D3EA7"/>
    <w:rsid w:val="00903D64"/>
    <w:rsid w:val="00922BB7"/>
    <w:rsid w:val="00945CF8"/>
    <w:rsid w:val="009B33B0"/>
    <w:rsid w:val="009E4D8B"/>
    <w:rsid w:val="00A95594"/>
    <w:rsid w:val="00B11350"/>
    <w:rsid w:val="00B23CC5"/>
    <w:rsid w:val="00B33A96"/>
    <w:rsid w:val="00B37D62"/>
    <w:rsid w:val="00B828A2"/>
    <w:rsid w:val="00C3626A"/>
    <w:rsid w:val="00C8271B"/>
    <w:rsid w:val="00D325C7"/>
    <w:rsid w:val="00D658E7"/>
    <w:rsid w:val="00D81B6F"/>
    <w:rsid w:val="00DA2E48"/>
    <w:rsid w:val="00DA36CC"/>
    <w:rsid w:val="00E51707"/>
    <w:rsid w:val="00E66D91"/>
    <w:rsid w:val="00EE619C"/>
    <w:rsid w:val="00F10A16"/>
    <w:rsid w:val="00F151EB"/>
    <w:rsid w:val="00F16AED"/>
    <w:rsid w:val="00FF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931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31546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154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cuerpo">
    <w:name w:val="Body Text"/>
    <w:basedOn w:val="Normal"/>
    <w:link w:val="TextodecuerpoCar"/>
    <w:uiPriority w:val="1"/>
    <w:qFormat/>
    <w:rsid w:val="00431546"/>
    <w:rPr>
      <w:sz w:val="24"/>
      <w:szCs w:val="24"/>
    </w:rPr>
  </w:style>
  <w:style w:type="character" w:customStyle="1" w:styleId="TextodecuerpoCar">
    <w:name w:val="Texto de cuerpo Car"/>
    <w:basedOn w:val="Fuentedeprrafopredeter"/>
    <w:link w:val="Textodecuerpo"/>
    <w:uiPriority w:val="1"/>
    <w:rsid w:val="00431546"/>
    <w:rPr>
      <w:rFonts w:ascii="Calibri" w:eastAsia="Calibri" w:hAnsi="Calibri" w:cs="Calibri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31546"/>
    <w:pPr>
      <w:ind w:left="103"/>
    </w:pPr>
    <w:rPr>
      <w:rFonts w:ascii="Candara" w:eastAsia="Candara" w:hAnsi="Candara" w:cs="Candara"/>
    </w:rPr>
  </w:style>
  <w:style w:type="character" w:styleId="Hipervnculo">
    <w:name w:val="Hyperlink"/>
    <w:basedOn w:val="Fuentedeprrafopredeter"/>
    <w:uiPriority w:val="99"/>
    <w:unhideWhenUsed/>
    <w:rsid w:val="0035696D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28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8A2"/>
    <w:rPr>
      <w:rFonts w:ascii="Segoe UI" w:eastAsia="Calibri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1B26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2630"/>
    <w:rPr>
      <w:rFonts w:ascii="Calibri" w:eastAsia="Calibri" w:hAnsi="Calibri" w:cs="Calibr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B263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30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31546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154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cuerpo">
    <w:name w:val="Body Text"/>
    <w:basedOn w:val="Normal"/>
    <w:link w:val="TextodecuerpoCar"/>
    <w:uiPriority w:val="1"/>
    <w:qFormat/>
    <w:rsid w:val="00431546"/>
    <w:rPr>
      <w:sz w:val="24"/>
      <w:szCs w:val="24"/>
    </w:rPr>
  </w:style>
  <w:style w:type="character" w:customStyle="1" w:styleId="TextodecuerpoCar">
    <w:name w:val="Texto de cuerpo Car"/>
    <w:basedOn w:val="Fuentedeprrafopredeter"/>
    <w:link w:val="Textodecuerpo"/>
    <w:uiPriority w:val="1"/>
    <w:rsid w:val="00431546"/>
    <w:rPr>
      <w:rFonts w:ascii="Calibri" w:eastAsia="Calibri" w:hAnsi="Calibri" w:cs="Calibri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31546"/>
    <w:pPr>
      <w:ind w:left="103"/>
    </w:pPr>
    <w:rPr>
      <w:rFonts w:ascii="Candara" w:eastAsia="Candara" w:hAnsi="Candara" w:cs="Candara"/>
    </w:rPr>
  </w:style>
  <w:style w:type="character" w:styleId="Hipervnculo">
    <w:name w:val="Hyperlink"/>
    <w:basedOn w:val="Fuentedeprrafopredeter"/>
    <w:uiPriority w:val="99"/>
    <w:unhideWhenUsed/>
    <w:rsid w:val="0035696D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28A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8A2"/>
    <w:rPr>
      <w:rFonts w:ascii="Segoe UI" w:eastAsia="Calibri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1B263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2630"/>
    <w:rPr>
      <w:rFonts w:ascii="Calibri" w:eastAsia="Calibri" w:hAnsi="Calibri" w:cs="Calibr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B263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630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102">
          <w:marLeft w:val="64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594">
          <w:marLeft w:val="64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0120">
          <w:marLeft w:val="64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image" Target="media/image1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504</Words>
  <Characters>2777</Characters>
  <Application>Microsoft Macintosh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iec</dc:creator>
  <cp:keywords/>
  <dc:description/>
  <cp:lastModifiedBy>Gerardo Ramos</cp:lastModifiedBy>
  <cp:revision>9</cp:revision>
  <cp:lastPrinted>2017-03-07T19:41:00Z</cp:lastPrinted>
  <dcterms:created xsi:type="dcterms:W3CDTF">2017-05-22T17:26:00Z</dcterms:created>
  <dcterms:modified xsi:type="dcterms:W3CDTF">2017-05-29T21:17:00Z</dcterms:modified>
</cp:coreProperties>
</file>